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DB" w:rsidRDefault="00FE2BDB" w:rsidP="00FE2BDB">
      <w:pPr>
        <w:pStyle w:val="Header"/>
        <w:widowControl w:val="0"/>
        <w:tabs>
          <w:tab w:val="clear" w:pos="4320"/>
          <w:tab w:val="clear" w:pos="8640"/>
        </w:tabs>
      </w:pPr>
      <w:r>
        <w:t xml:space="preserve">Attachment </w:t>
      </w:r>
      <w:r w:rsidR="0093019E">
        <w:t>A</w:t>
      </w:r>
    </w:p>
    <w:p w:rsidR="00FE2BDB" w:rsidRDefault="00FE2BDB" w:rsidP="009F48E7">
      <w:pPr>
        <w:pStyle w:val="Header"/>
        <w:widowControl w:val="0"/>
        <w:tabs>
          <w:tab w:val="clear" w:pos="4320"/>
          <w:tab w:val="clear" w:pos="8640"/>
        </w:tabs>
        <w:jc w:val="center"/>
      </w:pPr>
    </w:p>
    <w:p w:rsidR="009F48E7" w:rsidRPr="001E3AE9" w:rsidRDefault="005D636F" w:rsidP="009F48E7">
      <w:pPr>
        <w:pStyle w:val="Header"/>
        <w:widowControl w:val="0"/>
        <w:tabs>
          <w:tab w:val="clear" w:pos="4320"/>
          <w:tab w:val="clear" w:pos="8640"/>
        </w:tabs>
        <w:jc w:val="center"/>
        <w:rPr>
          <w:smallCaps/>
        </w:rPr>
      </w:pPr>
      <w:r>
        <w:rPr>
          <w:noProof/>
        </w:rPr>
        <w:drawing>
          <wp:inline distT="0" distB="0" distL="0" distR="0">
            <wp:extent cx="4011295" cy="241300"/>
            <wp:effectExtent l="19050" t="0" r="8255" b="0"/>
            <wp:docPr id="1" name="Picture 1" descr="UMW for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W forms logo"/>
                    <pic:cNvPicPr>
                      <a:picLocks noChangeAspect="1" noChangeArrowheads="1"/>
                    </pic:cNvPicPr>
                  </pic:nvPicPr>
                  <pic:blipFill>
                    <a:blip r:embed="rId7" cstate="print"/>
                    <a:srcRect/>
                    <a:stretch>
                      <a:fillRect/>
                    </a:stretch>
                  </pic:blipFill>
                  <pic:spPr bwMode="auto">
                    <a:xfrm>
                      <a:off x="0" y="0"/>
                      <a:ext cx="4011295" cy="241300"/>
                    </a:xfrm>
                    <a:prstGeom prst="rect">
                      <a:avLst/>
                    </a:prstGeom>
                    <a:noFill/>
                    <a:ln w="9525">
                      <a:noFill/>
                      <a:miter lim="800000"/>
                      <a:headEnd/>
                      <a:tailEnd/>
                    </a:ln>
                  </pic:spPr>
                </pic:pic>
              </a:graphicData>
            </a:graphic>
          </wp:inline>
        </w:drawing>
      </w:r>
    </w:p>
    <w:p w:rsidR="009F48E7" w:rsidRPr="001E3AE9" w:rsidRDefault="009F48E7" w:rsidP="009F48E7">
      <w:pPr>
        <w:pStyle w:val="Header"/>
        <w:widowControl w:val="0"/>
        <w:tabs>
          <w:tab w:val="clear" w:pos="4320"/>
          <w:tab w:val="clear" w:pos="8640"/>
        </w:tabs>
        <w:jc w:val="center"/>
        <w:rPr>
          <w:smallCaps/>
        </w:rPr>
      </w:pPr>
    </w:p>
    <w:p w:rsidR="009F48E7" w:rsidRPr="001E3AE9" w:rsidRDefault="009F48E7" w:rsidP="009F48E7">
      <w:pPr>
        <w:pStyle w:val="Header"/>
        <w:widowControl w:val="0"/>
        <w:tabs>
          <w:tab w:val="clear" w:pos="4320"/>
          <w:tab w:val="clear" w:pos="8640"/>
        </w:tabs>
        <w:jc w:val="center"/>
        <w:rPr>
          <w:smallCaps/>
        </w:rPr>
      </w:pPr>
      <w:r w:rsidRPr="001E3AE9">
        <w:rPr>
          <w:smallCaps/>
        </w:rPr>
        <w:t>Office of Human Resources</w:t>
      </w:r>
    </w:p>
    <w:p w:rsidR="009F48E7" w:rsidRPr="001E3AE9" w:rsidRDefault="009F48E7" w:rsidP="009F48E7">
      <w:pPr>
        <w:pStyle w:val="Header"/>
        <w:widowControl w:val="0"/>
        <w:tabs>
          <w:tab w:val="clear" w:pos="4320"/>
          <w:tab w:val="clear" w:pos="8640"/>
        </w:tabs>
        <w:rPr>
          <w:smallCaps/>
        </w:rPr>
      </w:pPr>
    </w:p>
    <w:p w:rsidR="009F48E7" w:rsidRPr="001E3AE9" w:rsidRDefault="009F48E7" w:rsidP="009F48E7">
      <w:pPr>
        <w:autoSpaceDE w:val="0"/>
        <w:autoSpaceDN w:val="0"/>
        <w:adjustRightInd w:val="0"/>
        <w:jc w:val="center"/>
        <w:rPr>
          <w:b/>
          <w:bCs/>
          <w:sz w:val="24"/>
          <w:szCs w:val="24"/>
        </w:rPr>
      </w:pPr>
    </w:p>
    <w:p w:rsidR="009F48E7" w:rsidRPr="001E3AE9" w:rsidRDefault="009F48E7" w:rsidP="009F48E7">
      <w:pPr>
        <w:jc w:val="center"/>
        <w:rPr>
          <w:b/>
          <w:bCs/>
          <w:sz w:val="24"/>
          <w:szCs w:val="24"/>
        </w:rPr>
      </w:pPr>
      <w:r w:rsidRPr="001E3AE9">
        <w:rPr>
          <w:b/>
          <w:bCs/>
          <w:sz w:val="24"/>
          <w:szCs w:val="24"/>
        </w:rPr>
        <w:t>Telework Agreement</w:t>
      </w:r>
    </w:p>
    <w:p w:rsidR="009F48E7" w:rsidRPr="001E3AE9" w:rsidRDefault="009F48E7" w:rsidP="009F48E7">
      <w:pPr>
        <w:jc w:val="center"/>
      </w:pPr>
    </w:p>
    <w:p w:rsidR="009F48E7" w:rsidRPr="001E3AE9" w:rsidRDefault="00980760" w:rsidP="009F48E7">
      <w:pPr>
        <w:rPr>
          <w:sz w:val="24"/>
          <w:szCs w:val="24"/>
        </w:rPr>
      </w:pPr>
      <w:r w:rsidRPr="001E3AE9">
        <w:rPr>
          <w:noProof/>
          <w:sz w:val="24"/>
          <w:szCs w:val="24"/>
        </w:rPr>
        <w:pict>
          <v:shapetype id="_x0000_t32" coordsize="21600,21600" o:spt="32" o:oned="t" path="m,l21600,21600e" filled="f">
            <v:path arrowok="t" fillok="f" o:connecttype="none"/>
            <o:lock v:ext="edit" shapetype="t"/>
          </v:shapetype>
          <v:shape id="_x0000_s1026" type="#_x0000_t32" style="position:absolute;margin-left:88.5pt;margin-top:11.95pt;width:279.75pt;height:0;z-index:251640320" o:connectortype="straight"/>
        </w:pict>
      </w:r>
      <w:r w:rsidR="009F48E7" w:rsidRPr="001E3AE9">
        <w:rPr>
          <w:b/>
          <w:bCs/>
          <w:sz w:val="24"/>
          <w:szCs w:val="24"/>
        </w:rPr>
        <w:t>Employee name</w:t>
      </w:r>
      <w:r w:rsidR="009F48E7" w:rsidRPr="001E3AE9">
        <w:rPr>
          <w:sz w:val="24"/>
          <w:szCs w:val="24"/>
        </w:rPr>
        <w:t>:</w:t>
      </w:r>
    </w:p>
    <w:p w:rsidR="009F48E7" w:rsidRPr="001E3AE9" w:rsidRDefault="009F48E7" w:rsidP="009F48E7">
      <w:pPr>
        <w:rPr>
          <w:sz w:val="24"/>
          <w:szCs w:val="24"/>
        </w:rPr>
      </w:pPr>
    </w:p>
    <w:p w:rsidR="009F48E7" w:rsidRPr="001E3AE9" w:rsidRDefault="00980760" w:rsidP="009F48E7">
      <w:pPr>
        <w:autoSpaceDE w:val="0"/>
        <w:autoSpaceDN w:val="0"/>
        <w:adjustRightInd w:val="0"/>
        <w:rPr>
          <w:b/>
          <w:bCs/>
          <w:sz w:val="24"/>
          <w:szCs w:val="24"/>
        </w:rPr>
      </w:pPr>
      <w:r w:rsidRPr="001E3AE9">
        <w:rPr>
          <w:b/>
          <w:bCs/>
          <w:noProof/>
          <w:sz w:val="24"/>
          <w:szCs w:val="24"/>
        </w:rPr>
        <w:pict>
          <v:shape id="_x0000_s1027" type="#_x0000_t32" style="position:absolute;margin-left:167.25pt;margin-top:12.1pt;width:279.75pt;height:0;z-index:251641344" o:connectortype="straight"/>
        </w:pict>
      </w:r>
      <w:r w:rsidR="009F48E7" w:rsidRPr="001E3AE9">
        <w:rPr>
          <w:b/>
          <w:bCs/>
          <w:sz w:val="24"/>
          <w:szCs w:val="24"/>
        </w:rPr>
        <w:t>Employee’s offsite work address:</w:t>
      </w:r>
    </w:p>
    <w:p w:rsidR="009F48E7" w:rsidRPr="001E3AE9" w:rsidRDefault="009F48E7" w:rsidP="009F48E7">
      <w:pPr>
        <w:autoSpaceDE w:val="0"/>
        <w:autoSpaceDN w:val="0"/>
        <w:adjustRightInd w:val="0"/>
        <w:rPr>
          <w:b/>
          <w:bCs/>
          <w:sz w:val="24"/>
          <w:szCs w:val="24"/>
        </w:rPr>
      </w:pPr>
    </w:p>
    <w:p w:rsidR="009F48E7" w:rsidRPr="001E3AE9" w:rsidRDefault="009F48E7" w:rsidP="009F48E7">
      <w:pPr>
        <w:autoSpaceDE w:val="0"/>
        <w:autoSpaceDN w:val="0"/>
        <w:adjustRightInd w:val="0"/>
        <w:rPr>
          <w:b/>
          <w:bCs/>
          <w:sz w:val="24"/>
          <w:szCs w:val="24"/>
        </w:rPr>
      </w:pPr>
      <w:r w:rsidRPr="001E3AE9">
        <w:rPr>
          <w:b/>
          <w:bCs/>
          <w:sz w:val="24"/>
          <w:szCs w:val="24"/>
        </w:rPr>
        <w:t>Describe in detail the designated work area at the alternate work location:</w:t>
      </w:r>
    </w:p>
    <w:p w:rsidR="00980760" w:rsidRPr="001E3AE9" w:rsidRDefault="00980760" w:rsidP="00980760">
      <w:pPr>
        <w:autoSpaceDE w:val="0"/>
        <w:autoSpaceDN w:val="0"/>
        <w:adjustRightInd w:val="0"/>
        <w:rPr>
          <w:sz w:val="24"/>
          <w:szCs w:val="24"/>
        </w:rPr>
      </w:pPr>
      <w:r w:rsidRPr="001E3AE9">
        <w:rPr>
          <w:sz w:val="24"/>
          <w:szCs w:val="24"/>
        </w:rPr>
        <w:t xml:space="preserve">(e.g., home office section of living room) </w:t>
      </w:r>
    </w:p>
    <w:p w:rsidR="00980760" w:rsidRPr="001E3AE9" w:rsidRDefault="00980760" w:rsidP="009F48E7">
      <w:pPr>
        <w:autoSpaceDE w:val="0"/>
        <w:autoSpaceDN w:val="0"/>
        <w:adjustRightInd w:val="0"/>
        <w:rPr>
          <w:b/>
          <w:bCs/>
          <w:sz w:val="24"/>
          <w:szCs w:val="24"/>
        </w:rPr>
      </w:pPr>
      <w:r w:rsidRPr="001E3AE9">
        <w:rPr>
          <w:b/>
          <w:bCs/>
          <w:noProof/>
          <w:sz w:val="24"/>
          <w:szCs w:val="24"/>
        </w:rPr>
        <w:pict>
          <v:shape id="_x0000_s1032" type="#_x0000_t32" style="position:absolute;margin-left:0;margin-top:13.15pt;width:453.75pt;height:0;z-index:251642368" o:connectortype="straight"/>
        </w:pict>
      </w:r>
    </w:p>
    <w:p w:rsidR="009F48E7" w:rsidRPr="001E3AE9" w:rsidRDefault="009F48E7" w:rsidP="009F48E7">
      <w:pPr>
        <w:autoSpaceDE w:val="0"/>
        <w:autoSpaceDN w:val="0"/>
        <w:adjustRightInd w:val="0"/>
        <w:rPr>
          <w:b/>
          <w:bCs/>
          <w:sz w:val="24"/>
          <w:szCs w:val="24"/>
        </w:rPr>
      </w:pPr>
    </w:p>
    <w:p w:rsidR="00980760" w:rsidRPr="001E3AE9" w:rsidRDefault="00980760" w:rsidP="009F48E7">
      <w:pPr>
        <w:autoSpaceDE w:val="0"/>
        <w:autoSpaceDN w:val="0"/>
        <w:adjustRightInd w:val="0"/>
        <w:rPr>
          <w:b/>
          <w:bCs/>
          <w:sz w:val="24"/>
          <w:szCs w:val="24"/>
        </w:rPr>
      </w:pPr>
      <w:r w:rsidRPr="001E3AE9">
        <w:rPr>
          <w:b/>
          <w:bCs/>
          <w:noProof/>
          <w:sz w:val="24"/>
          <w:szCs w:val="24"/>
        </w:rPr>
        <w:pict>
          <v:shape id="_x0000_s1033" type="#_x0000_t32" style="position:absolute;margin-left:0;margin-top:1.3pt;width:453.75pt;height:0;z-index:251643392" o:connectortype="straight"/>
        </w:pict>
      </w:r>
    </w:p>
    <w:p w:rsidR="00980760" w:rsidRPr="001E3AE9" w:rsidRDefault="00980760" w:rsidP="009F48E7">
      <w:pPr>
        <w:autoSpaceDE w:val="0"/>
        <w:autoSpaceDN w:val="0"/>
        <w:adjustRightInd w:val="0"/>
        <w:rPr>
          <w:b/>
          <w:bCs/>
          <w:sz w:val="24"/>
          <w:szCs w:val="24"/>
        </w:rPr>
      </w:pPr>
      <w:r w:rsidRPr="001E3AE9">
        <w:rPr>
          <w:b/>
          <w:bCs/>
          <w:noProof/>
          <w:sz w:val="24"/>
          <w:szCs w:val="24"/>
        </w:rPr>
        <w:pict>
          <v:shape id="_x0000_s1034" type="#_x0000_t32" style="position:absolute;margin-left:.75pt;margin-top:2.5pt;width:453.75pt;height:0;z-index:251644416" o:connectortype="straight"/>
        </w:pict>
      </w:r>
    </w:p>
    <w:p w:rsidR="00980760" w:rsidRPr="001E3AE9" w:rsidRDefault="00980760" w:rsidP="009F48E7">
      <w:pPr>
        <w:autoSpaceDE w:val="0"/>
        <w:autoSpaceDN w:val="0"/>
        <w:adjustRightInd w:val="0"/>
        <w:rPr>
          <w:b/>
          <w:bCs/>
          <w:sz w:val="24"/>
          <w:szCs w:val="24"/>
        </w:rPr>
      </w:pPr>
    </w:p>
    <w:p w:rsidR="009F48E7" w:rsidRPr="001E3AE9" w:rsidRDefault="009F48E7" w:rsidP="009F48E7">
      <w:pPr>
        <w:autoSpaceDE w:val="0"/>
        <w:autoSpaceDN w:val="0"/>
        <w:adjustRightInd w:val="0"/>
        <w:rPr>
          <w:sz w:val="24"/>
          <w:szCs w:val="24"/>
        </w:rPr>
      </w:pPr>
      <w:r w:rsidRPr="001E3AE9">
        <w:rPr>
          <w:sz w:val="24"/>
          <w:szCs w:val="24"/>
        </w:rPr>
        <w:t>The employee has inspected the designated work area for safety issues and agrees to conduct him/herself in a safe manner at the offsite location.</w:t>
      </w:r>
      <w:r w:rsidRPr="001E3AE9">
        <w:rPr>
          <w:rFonts w:ascii="Arial" w:hAnsi="Arial" w:cs="Arial"/>
        </w:rPr>
        <w:t xml:space="preserve"> </w:t>
      </w:r>
      <w:r w:rsidRPr="001E3AE9">
        <w:rPr>
          <w:sz w:val="24"/>
          <w:szCs w:val="24"/>
        </w:rPr>
        <w:t>The employee confirms that the alternate work location is, to the best of his/her knowledge, free of recognized hazards that would cause physical harm (such as frayed or loose electrical wires; clean, dry and level floor surfaces; phone lines and electrical cords are properly secured; etc.)  The employee further confirms that, to the best of his/her knowledge, the space is free of asbestos-containing materials.  If asbestos-containing materials are present they are undamaged and in good condition. Employee is covered by the Commonwealth’s Worker’s Compensation Program and/ or the Virginia Sickness and Disability Program, as appropriate, if injured while performing official duties at the alternate work location. Employee agrees to notify the supervisor immediately of any accident or injury occurring at the work location.</w:t>
      </w:r>
    </w:p>
    <w:p w:rsidR="009F48E7" w:rsidRPr="001E3AE9" w:rsidRDefault="009F48E7" w:rsidP="009F48E7">
      <w:pPr>
        <w:autoSpaceDE w:val="0"/>
        <w:autoSpaceDN w:val="0"/>
        <w:adjustRightInd w:val="0"/>
        <w:rPr>
          <w:sz w:val="24"/>
          <w:szCs w:val="24"/>
        </w:rPr>
      </w:pPr>
    </w:p>
    <w:p w:rsidR="00B26006" w:rsidRPr="001E3AE9" w:rsidRDefault="009F48E7" w:rsidP="009F48E7">
      <w:pPr>
        <w:autoSpaceDE w:val="0"/>
        <w:autoSpaceDN w:val="0"/>
        <w:adjustRightInd w:val="0"/>
        <w:outlineLvl w:val="0"/>
        <w:rPr>
          <w:b/>
          <w:bCs/>
          <w:sz w:val="24"/>
          <w:szCs w:val="24"/>
        </w:rPr>
      </w:pPr>
      <w:r w:rsidRPr="001E3AE9">
        <w:rPr>
          <w:b/>
          <w:bCs/>
          <w:sz w:val="24"/>
          <w:szCs w:val="24"/>
        </w:rPr>
        <w:t xml:space="preserve">Schedule and Work Expectations </w:t>
      </w:r>
    </w:p>
    <w:p w:rsidR="00301AA1" w:rsidRPr="001E3AE9" w:rsidRDefault="00301AA1" w:rsidP="009F48E7">
      <w:pPr>
        <w:autoSpaceDE w:val="0"/>
        <w:autoSpaceDN w:val="0"/>
        <w:adjustRightInd w:val="0"/>
        <w:outlineLvl w:val="0"/>
        <w:rPr>
          <w:sz w:val="24"/>
          <w:szCs w:val="24"/>
        </w:rPr>
      </w:pPr>
    </w:p>
    <w:p w:rsidR="009F48E7" w:rsidRPr="001E3AE9" w:rsidRDefault="009F48E7" w:rsidP="009F48E7">
      <w:pPr>
        <w:autoSpaceDE w:val="0"/>
        <w:autoSpaceDN w:val="0"/>
        <w:adjustRightInd w:val="0"/>
        <w:rPr>
          <w:b/>
          <w:bCs/>
          <w:sz w:val="24"/>
          <w:szCs w:val="24"/>
        </w:rPr>
      </w:pPr>
      <w:r w:rsidRPr="001E3AE9">
        <w:rPr>
          <w:b/>
          <w:bCs/>
          <w:sz w:val="24"/>
          <w:szCs w:val="24"/>
        </w:rPr>
        <w:t>Employee’s usual offsite work schedule:</w:t>
      </w:r>
    </w:p>
    <w:p w:rsidR="009F48E7" w:rsidRPr="001E3AE9" w:rsidRDefault="00301AA1" w:rsidP="009F48E7">
      <w:pPr>
        <w:autoSpaceDE w:val="0"/>
        <w:autoSpaceDN w:val="0"/>
        <w:adjustRightInd w:val="0"/>
        <w:rPr>
          <w:sz w:val="24"/>
          <w:szCs w:val="24"/>
        </w:rPr>
      </w:pPr>
      <w:r w:rsidRPr="001E3AE9">
        <w:rPr>
          <w:sz w:val="24"/>
          <w:szCs w:val="24"/>
        </w:rPr>
        <w:t>(s</w:t>
      </w:r>
      <w:r w:rsidR="009F48E7" w:rsidRPr="001E3AE9">
        <w:rPr>
          <w:sz w:val="24"/>
          <w:szCs w:val="24"/>
        </w:rPr>
        <w:t>pecify day(s) and hour</w:t>
      </w:r>
      <w:r w:rsidRPr="001E3AE9">
        <w:rPr>
          <w:sz w:val="24"/>
          <w:szCs w:val="24"/>
        </w:rPr>
        <w:t>(</w:t>
      </w:r>
      <w:r w:rsidR="009F48E7" w:rsidRPr="001E3AE9">
        <w:rPr>
          <w:sz w:val="24"/>
          <w:szCs w:val="24"/>
        </w:rPr>
        <w:t>s</w:t>
      </w:r>
      <w:r w:rsidRPr="001E3AE9">
        <w:rPr>
          <w:sz w:val="24"/>
          <w:szCs w:val="24"/>
        </w:rPr>
        <w:t>)</w:t>
      </w:r>
      <w:r w:rsidR="009F48E7" w:rsidRPr="001E3AE9">
        <w:rPr>
          <w:sz w:val="24"/>
          <w:szCs w:val="24"/>
        </w:rPr>
        <w:t xml:space="preserve">) The supervisor will maintain a copy of this work schedule and the employee’s time and attendance will be recorded the same as if performing official duties on location at UMW. </w:t>
      </w:r>
    </w:p>
    <w:p w:rsidR="00980760" w:rsidRPr="001E3AE9" w:rsidRDefault="00980760" w:rsidP="009F48E7">
      <w:pPr>
        <w:autoSpaceDE w:val="0"/>
        <w:autoSpaceDN w:val="0"/>
        <w:adjustRightInd w:val="0"/>
        <w:rPr>
          <w:sz w:val="24"/>
          <w:szCs w:val="24"/>
        </w:rPr>
      </w:pPr>
    </w:p>
    <w:p w:rsidR="009F48E7" w:rsidRPr="001E3AE9" w:rsidRDefault="00980760" w:rsidP="009F48E7">
      <w:pPr>
        <w:autoSpaceDE w:val="0"/>
        <w:autoSpaceDN w:val="0"/>
        <w:adjustRightInd w:val="0"/>
        <w:rPr>
          <w:sz w:val="24"/>
          <w:szCs w:val="24"/>
        </w:rPr>
      </w:pPr>
      <w:r w:rsidRPr="001E3AE9">
        <w:rPr>
          <w:noProof/>
          <w:sz w:val="24"/>
          <w:szCs w:val="24"/>
        </w:rPr>
        <w:pict>
          <v:shape id="_x0000_s1038" type="#_x0000_t32" style="position:absolute;margin-left:240.75pt;margin-top:.75pt;width:197.25pt;height:0;z-index:251647488" o:connectortype="straight"/>
        </w:pict>
      </w:r>
      <w:r w:rsidRPr="001E3AE9">
        <w:rPr>
          <w:noProof/>
          <w:sz w:val="24"/>
          <w:szCs w:val="24"/>
        </w:rPr>
        <w:pict>
          <v:shape id="_x0000_s1036" type="#_x0000_t32" style="position:absolute;margin-left:.75pt;margin-top:.75pt;width:197.25pt;height:0;z-index:251645440" o:connectortype="straight"/>
        </w:pict>
      </w:r>
    </w:p>
    <w:p w:rsidR="009F48E7" w:rsidRPr="001E3AE9" w:rsidRDefault="00980760" w:rsidP="009F48E7">
      <w:pPr>
        <w:autoSpaceDE w:val="0"/>
        <w:autoSpaceDN w:val="0"/>
        <w:adjustRightInd w:val="0"/>
        <w:rPr>
          <w:sz w:val="24"/>
          <w:szCs w:val="24"/>
        </w:rPr>
      </w:pPr>
      <w:r w:rsidRPr="001E3AE9">
        <w:rPr>
          <w:noProof/>
          <w:sz w:val="24"/>
          <w:szCs w:val="24"/>
        </w:rPr>
        <w:pict>
          <v:shape id="_x0000_s1037" type="#_x0000_t32" style="position:absolute;margin-left:.75pt;margin-top:.45pt;width:197.25pt;height:0;z-index:251646464" o:connectortype="straight"/>
        </w:pict>
      </w:r>
      <w:r w:rsidRPr="001E3AE9">
        <w:rPr>
          <w:noProof/>
          <w:sz w:val="24"/>
          <w:szCs w:val="24"/>
        </w:rPr>
        <w:pict>
          <v:shape id="_x0000_s1039" type="#_x0000_t32" style="position:absolute;margin-left:240.75pt;margin-top:2.7pt;width:197.25pt;height:0;z-index:251648512" o:connectortype="straight"/>
        </w:pict>
      </w:r>
    </w:p>
    <w:p w:rsidR="009F54BF" w:rsidRPr="001E3AE9" w:rsidRDefault="009F54BF" w:rsidP="009F48E7">
      <w:pPr>
        <w:autoSpaceDE w:val="0"/>
        <w:autoSpaceDN w:val="0"/>
        <w:adjustRightInd w:val="0"/>
        <w:rPr>
          <w:b/>
          <w:bCs/>
          <w:sz w:val="24"/>
          <w:szCs w:val="24"/>
        </w:rPr>
      </w:pPr>
    </w:p>
    <w:p w:rsidR="009F48E7" w:rsidRPr="001E3AE9" w:rsidRDefault="009F48E7" w:rsidP="009F48E7">
      <w:pPr>
        <w:autoSpaceDE w:val="0"/>
        <w:autoSpaceDN w:val="0"/>
        <w:adjustRightInd w:val="0"/>
        <w:rPr>
          <w:b/>
          <w:bCs/>
          <w:sz w:val="24"/>
          <w:szCs w:val="24"/>
        </w:rPr>
      </w:pPr>
      <w:r w:rsidRPr="001E3AE9">
        <w:rPr>
          <w:b/>
          <w:bCs/>
          <w:sz w:val="24"/>
          <w:szCs w:val="24"/>
        </w:rPr>
        <w:t>Typical assignments to be worked on at the remote location:</w:t>
      </w:r>
    </w:p>
    <w:p w:rsidR="009F48E7" w:rsidRPr="001E3AE9" w:rsidRDefault="009F48E7" w:rsidP="009F48E7">
      <w:pPr>
        <w:autoSpaceDE w:val="0"/>
        <w:autoSpaceDN w:val="0"/>
        <w:adjustRightInd w:val="0"/>
        <w:rPr>
          <w:sz w:val="24"/>
          <w:szCs w:val="24"/>
        </w:rPr>
      </w:pPr>
    </w:p>
    <w:p w:rsidR="009F48E7" w:rsidRPr="001E3AE9" w:rsidRDefault="00301AA1" w:rsidP="009F48E7">
      <w:pPr>
        <w:autoSpaceDE w:val="0"/>
        <w:autoSpaceDN w:val="0"/>
        <w:adjustRightInd w:val="0"/>
        <w:rPr>
          <w:sz w:val="24"/>
          <w:szCs w:val="24"/>
        </w:rPr>
      </w:pPr>
      <w:r w:rsidRPr="001E3AE9">
        <w:rPr>
          <w:noProof/>
          <w:sz w:val="24"/>
          <w:szCs w:val="24"/>
        </w:rPr>
        <w:pict>
          <v:shape id="_x0000_s1040" type="#_x0000_t32" style="position:absolute;margin-left:0;margin-top:.6pt;width:453.75pt;height:0;z-index:251649536" o:connectortype="straight"/>
        </w:pict>
      </w:r>
    </w:p>
    <w:p w:rsidR="009F48E7" w:rsidRPr="001E3AE9" w:rsidRDefault="00301AA1" w:rsidP="009F48E7">
      <w:pPr>
        <w:autoSpaceDE w:val="0"/>
        <w:autoSpaceDN w:val="0"/>
        <w:adjustRightInd w:val="0"/>
        <w:rPr>
          <w:sz w:val="24"/>
          <w:szCs w:val="24"/>
        </w:rPr>
      </w:pPr>
      <w:r w:rsidRPr="001E3AE9">
        <w:rPr>
          <w:noProof/>
          <w:sz w:val="24"/>
          <w:szCs w:val="24"/>
        </w:rPr>
        <w:pict>
          <v:shape id="_x0000_s1042" type="#_x0000_t32" style="position:absolute;margin-left:.75pt;margin-top:13.25pt;width:453.75pt;height:0;z-index:251651584" o:connectortype="straight"/>
        </w:pict>
      </w:r>
      <w:r w:rsidRPr="001E3AE9">
        <w:rPr>
          <w:noProof/>
          <w:sz w:val="24"/>
          <w:szCs w:val="24"/>
        </w:rPr>
        <w:pict>
          <v:shape id="_x0000_s1041" type="#_x0000_t32" style="position:absolute;margin-left:.75pt;margin-top:.1pt;width:453.75pt;height:0;z-index:251650560" o:connectortype="straight"/>
        </w:pict>
      </w:r>
    </w:p>
    <w:p w:rsidR="009F48E7" w:rsidRPr="001E3AE9" w:rsidRDefault="00301AA1" w:rsidP="009F48E7">
      <w:pPr>
        <w:autoSpaceDE w:val="0"/>
        <w:autoSpaceDN w:val="0"/>
        <w:adjustRightInd w:val="0"/>
        <w:rPr>
          <w:sz w:val="24"/>
          <w:szCs w:val="24"/>
        </w:rPr>
      </w:pPr>
      <w:r w:rsidRPr="001E3AE9">
        <w:rPr>
          <w:noProof/>
          <w:sz w:val="24"/>
          <w:szCs w:val="24"/>
        </w:rPr>
        <w:pict>
          <v:shape id="_x0000_s1043" type="#_x0000_t32" style="position:absolute;margin-left:0;margin-top:13.2pt;width:453.75pt;height:0;z-index:251652608" o:connectortype="straight"/>
        </w:pict>
      </w:r>
    </w:p>
    <w:p w:rsidR="009F48E7" w:rsidRDefault="009F48E7" w:rsidP="009F48E7">
      <w:pPr>
        <w:autoSpaceDE w:val="0"/>
        <w:autoSpaceDN w:val="0"/>
        <w:adjustRightInd w:val="0"/>
        <w:rPr>
          <w:sz w:val="24"/>
          <w:szCs w:val="24"/>
        </w:rPr>
      </w:pPr>
      <w:r w:rsidRPr="001E3AE9">
        <w:rPr>
          <w:sz w:val="24"/>
          <w:szCs w:val="24"/>
        </w:rPr>
        <w:lastRenderedPageBreak/>
        <w:t>The employee will complete all assigned work according to established procedures and expectations stated in the employee’s Employee Work</w:t>
      </w:r>
      <w:r w:rsidR="009F54BF" w:rsidRPr="001E3AE9">
        <w:rPr>
          <w:sz w:val="24"/>
          <w:szCs w:val="24"/>
        </w:rPr>
        <w:t xml:space="preserve"> </w:t>
      </w:r>
      <w:r w:rsidRPr="001E3AE9">
        <w:rPr>
          <w:sz w:val="24"/>
          <w:szCs w:val="24"/>
        </w:rPr>
        <w:t>Profile</w:t>
      </w:r>
      <w:r w:rsidR="00301AA1" w:rsidRPr="001E3AE9">
        <w:rPr>
          <w:sz w:val="24"/>
          <w:szCs w:val="24"/>
        </w:rPr>
        <w:t xml:space="preserve"> or A/P Faculty Work Plan </w:t>
      </w:r>
      <w:r w:rsidRPr="001E3AE9">
        <w:rPr>
          <w:sz w:val="24"/>
          <w:szCs w:val="24"/>
        </w:rPr>
        <w:t>(see attached copy). The employee agrees to perform the assigned duties on location at UMW or at the approved alternate work location described in this agreement. Failure to comply may result in loss of pay, termination of this agreement, and/or appropriate disciplinary action.</w:t>
      </w:r>
    </w:p>
    <w:p w:rsidR="00B26006" w:rsidRDefault="00B26006" w:rsidP="009F48E7">
      <w:pPr>
        <w:autoSpaceDE w:val="0"/>
        <w:autoSpaceDN w:val="0"/>
        <w:adjustRightInd w:val="0"/>
        <w:rPr>
          <w:sz w:val="24"/>
          <w:szCs w:val="24"/>
        </w:rPr>
      </w:pPr>
    </w:p>
    <w:p w:rsidR="009F48E7" w:rsidRPr="00B26006" w:rsidRDefault="00B26006" w:rsidP="009F48E7">
      <w:pPr>
        <w:autoSpaceDE w:val="0"/>
        <w:autoSpaceDN w:val="0"/>
        <w:adjustRightInd w:val="0"/>
        <w:rPr>
          <w:b/>
          <w:sz w:val="24"/>
          <w:szCs w:val="24"/>
        </w:rPr>
      </w:pPr>
      <w:r w:rsidRPr="00B26006">
        <w:rPr>
          <w:b/>
          <w:sz w:val="24"/>
          <w:szCs w:val="24"/>
        </w:rPr>
        <w:t>University Closure for Inclement Weather or Other Conditions:</w:t>
      </w:r>
      <w:r>
        <w:rPr>
          <w:b/>
          <w:sz w:val="24"/>
          <w:szCs w:val="24"/>
        </w:rPr>
        <w:t xml:space="preserve">  </w:t>
      </w:r>
      <w:r>
        <w:rPr>
          <w:sz w:val="24"/>
          <w:szCs w:val="24"/>
        </w:rPr>
        <w:t>When weather conditions or an emergency situation forces late openings, early closings, or full-day closings of the University, the employee should not work (unless specifically authorized by the supervisor), as no additional compensation will be provided.</w:t>
      </w:r>
    </w:p>
    <w:p w:rsidR="009F54BF" w:rsidRPr="001E3AE9" w:rsidRDefault="009F54BF" w:rsidP="009F48E7">
      <w:pPr>
        <w:autoSpaceDE w:val="0"/>
        <w:autoSpaceDN w:val="0"/>
        <w:adjustRightInd w:val="0"/>
        <w:rPr>
          <w:sz w:val="24"/>
          <w:szCs w:val="24"/>
        </w:rPr>
      </w:pPr>
    </w:p>
    <w:p w:rsidR="009F48E7" w:rsidRPr="001E3AE9" w:rsidRDefault="009F48E7" w:rsidP="009F48E7">
      <w:pPr>
        <w:autoSpaceDE w:val="0"/>
        <w:autoSpaceDN w:val="0"/>
        <w:adjustRightInd w:val="0"/>
        <w:rPr>
          <w:sz w:val="24"/>
          <w:szCs w:val="24"/>
        </w:rPr>
      </w:pPr>
      <w:r w:rsidRPr="001E3AE9">
        <w:rPr>
          <w:b/>
          <w:bCs/>
          <w:sz w:val="24"/>
          <w:szCs w:val="24"/>
        </w:rPr>
        <w:t xml:space="preserve">Communication </w:t>
      </w:r>
      <w:r w:rsidRPr="001E3AE9">
        <w:rPr>
          <w:sz w:val="24"/>
          <w:szCs w:val="24"/>
        </w:rPr>
        <w:t>between the employee and his/her office (i.e., phone, e-mail, meetings, etc.) is the employee’s responsibility. The employee will meet with the supervisor to receive assignments and to review completed work as specified below or upon request. The employee immediately will notify the manager when circumstances arise that impact his/her ability to perform the assigned work. Regular communication will occur as follows (i.e., how often calls are made, regularly scheduled meetings, etc.):</w:t>
      </w:r>
    </w:p>
    <w:p w:rsidR="009F48E7" w:rsidRPr="001E3AE9" w:rsidRDefault="009F48E7" w:rsidP="009F48E7">
      <w:pPr>
        <w:autoSpaceDE w:val="0"/>
        <w:autoSpaceDN w:val="0"/>
        <w:adjustRightInd w:val="0"/>
        <w:rPr>
          <w:sz w:val="24"/>
          <w:szCs w:val="24"/>
        </w:rPr>
      </w:pPr>
    </w:p>
    <w:p w:rsidR="009F48E7" w:rsidRPr="001E3AE9" w:rsidRDefault="00301AA1" w:rsidP="009F48E7">
      <w:pPr>
        <w:autoSpaceDE w:val="0"/>
        <w:autoSpaceDN w:val="0"/>
        <w:adjustRightInd w:val="0"/>
        <w:rPr>
          <w:sz w:val="24"/>
          <w:szCs w:val="24"/>
        </w:rPr>
      </w:pPr>
      <w:r w:rsidRPr="001E3AE9">
        <w:rPr>
          <w:noProof/>
          <w:sz w:val="24"/>
          <w:szCs w:val="24"/>
        </w:rPr>
        <w:pict>
          <v:shape id="_x0000_s1045" type="#_x0000_t32" style="position:absolute;margin-left:1.45pt;margin-top:.9pt;width:453.75pt;height:0;z-index:251653632" o:connectortype="straight"/>
        </w:pict>
      </w:r>
    </w:p>
    <w:p w:rsidR="009F48E7" w:rsidRPr="001E3AE9" w:rsidRDefault="00301AA1" w:rsidP="009F48E7">
      <w:pPr>
        <w:autoSpaceDE w:val="0"/>
        <w:autoSpaceDN w:val="0"/>
        <w:adjustRightInd w:val="0"/>
        <w:rPr>
          <w:sz w:val="24"/>
          <w:szCs w:val="24"/>
        </w:rPr>
      </w:pPr>
      <w:r w:rsidRPr="001E3AE9">
        <w:rPr>
          <w:noProof/>
          <w:sz w:val="24"/>
          <w:szCs w:val="24"/>
        </w:rPr>
        <w:pict>
          <v:shape id="_x0000_s1047" type="#_x0000_t32" style="position:absolute;margin-left:1.45pt;margin-top:13.4pt;width:453.75pt;height:0;z-index:251655680" o:connectortype="straight"/>
        </w:pict>
      </w:r>
      <w:r w:rsidRPr="001E3AE9">
        <w:rPr>
          <w:noProof/>
          <w:sz w:val="24"/>
          <w:szCs w:val="24"/>
        </w:rPr>
        <w:pict>
          <v:shape id="_x0000_s1046" type="#_x0000_t32" style="position:absolute;margin-left:1.45pt;margin-top:.85pt;width:453.75pt;height:0;z-index:251654656" o:connectortype="straight"/>
        </w:pict>
      </w:r>
    </w:p>
    <w:p w:rsidR="00301AA1" w:rsidRPr="001E3AE9" w:rsidRDefault="00301AA1" w:rsidP="009F48E7">
      <w:pPr>
        <w:autoSpaceDE w:val="0"/>
        <w:autoSpaceDN w:val="0"/>
        <w:adjustRightInd w:val="0"/>
        <w:outlineLvl w:val="0"/>
        <w:rPr>
          <w:b/>
          <w:bCs/>
          <w:sz w:val="24"/>
          <w:szCs w:val="24"/>
        </w:rPr>
      </w:pPr>
    </w:p>
    <w:p w:rsidR="009F54BF" w:rsidRPr="001E3AE9" w:rsidRDefault="009F54BF" w:rsidP="009F48E7">
      <w:pPr>
        <w:autoSpaceDE w:val="0"/>
        <w:autoSpaceDN w:val="0"/>
        <w:adjustRightInd w:val="0"/>
        <w:outlineLvl w:val="0"/>
        <w:rPr>
          <w:b/>
          <w:bCs/>
          <w:sz w:val="24"/>
          <w:szCs w:val="24"/>
        </w:rPr>
      </w:pPr>
    </w:p>
    <w:p w:rsidR="009F48E7" w:rsidRPr="001E3AE9" w:rsidRDefault="009F48E7" w:rsidP="009F48E7">
      <w:pPr>
        <w:autoSpaceDE w:val="0"/>
        <w:autoSpaceDN w:val="0"/>
        <w:adjustRightInd w:val="0"/>
        <w:outlineLvl w:val="0"/>
        <w:rPr>
          <w:sz w:val="24"/>
          <w:szCs w:val="24"/>
        </w:rPr>
      </w:pPr>
      <w:r w:rsidRPr="001E3AE9">
        <w:rPr>
          <w:b/>
          <w:bCs/>
          <w:sz w:val="24"/>
          <w:szCs w:val="24"/>
        </w:rPr>
        <w:t xml:space="preserve">Equipment and Expenses </w:t>
      </w:r>
    </w:p>
    <w:p w:rsidR="009F48E7" w:rsidRPr="001E3AE9" w:rsidRDefault="009F48E7" w:rsidP="009F48E7">
      <w:pPr>
        <w:autoSpaceDE w:val="0"/>
        <w:autoSpaceDN w:val="0"/>
        <w:adjustRightInd w:val="0"/>
        <w:rPr>
          <w:sz w:val="24"/>
          <w:szCs w:val="24"/>
        </w:rPr>
      </w:pPr>
      <w:r w:rsidRPr="001E3AE9">
        <w:rPr>
          <w:sz w:val="24"/>
          <w:szCs w:val="24"/>
        </w:rPr>
        <w:t xml:space="preserve">The decision whether to install </w:t>
      </w:r>
      <w:r w:rsidRPr="001E3AE9">
        <w:rPr>
          <w:b/>
          <w:bCs/>
          <w:sz w:val="24"/>
          <w:szCs w:val="24"/>
        </w:rPr>
        <w:t xml:space="preserve">telecommunications facilities </w:t>
      </w:r>
      <w:r w:rsidRPr="001E3AE9">
        <w:rPr>
          <w:sz w:val="24"/>
          <w:szCs w:val="24"/>
        </w:rPr>
        <w:t>(i.e., frame relay line, telephone line, ITFS, etc.) at the offsite work area will be made between the supervisor and the employee. If such facilities are installed, the expenses will be handled as follows:</w:t>
      </w:r>
    </w:p>
    <w:p w:rsidR="009F48E7" w:rsidRPr="001E3AE9" w:rsidRDefault="009F48E7" w:rsidP="009F48E7">
      <w:pPr>
        <w:autoSpaceDE w:val="0"/>
        <w:autoSpaceDN w:val="0"/>
        <w:adjustRightInd w:val="0"/>
        <w:rPr>
          <w:sz w:val="24"/>
          <w:szCs w:val="24"/>
        </w:rPr>
      </w:pPr>
    </w:p>
    <w:p w:rsidR="009F48E7" w:rsidRPr="001E3AE9" w:rsidRDefault="00301AA1" w:rsidP="009F48E7">
      <w:pPr>
        <w:autoSpaceDE w:val="0"/>
        <w:autoSpaceDN w:val="0"/>
        <w:adjustRightInd w:val="0"/>
        <w:rPr>
          <w:sz w:val="24"/>
          <w:szCs w:val="24"/>
        </w:rPr>
      </w:pPr>
      <w:r w:rsidRPr="001E3AE9">
        <w:rPr>
          <w:noProof/>
          <w:sz w:val="24"/>
          <w:szCs w:val="24"/>
        </w:rPr>
        <w:pict>
          <v:shape id="_x0000_s1048" type="#_x0000_t32" style="position:absolute;margin-left:.15pt;margin-top:.75pt;width:453.75pt;height:0;z-index:251656704" o:connectortype="straight"/>
        </w:pict>
      </w:r>
    </w:p>
    <w:p w:rsidR="009F48E7" w:rsidRPr="001E3AE9" w:rsidRDefault="00301AA1" w:rsidP="009F48E7">
      <w:pPr>
        <w:autoSpaceDE w:val="0"/>
        <w:autoSpaceDN w:val="0"/>
        <w:adjustRightInd w:val="0"/>
        <w:rPr>
          <w:sz w:val="24"/>
          <w:szCs w:val="24"/>
        </w:rPr>
      </w:pPr>
      <w:r w:rsidRPr="001E3AE9">
        <w:rPr>
          <w:noProof/>
          <w:sz w:val="24"/>
          <w:szCs w:val="24"/>
        </w:rPr>
        <w:pict>
          <v:shape id="_x0000_s1049" type="#_x0000_t32" style="position:absolute;margin-left:.8pt;margin-top:.7pt;width:453.75pt;height:0;z-index:251657728" o:connectortype="straight"/>
        </w:pict>
      </w:r>
    </w:p>
    <w:p w:rsidR="009F48E7" w:rsidRPr="001E3AE9" w:rsidRDefault="00301AA1" w:rsidP="009F48E7">
      <w:pPr>
        <w:autoSpaceDE w:val="0"/>
        <w:autoSpaceDN w:val="0"/>
        <w:adjustRightInd w:val="0"/>
        <w:rPr>
          <w:sz w:val="24"/>
          <w:szCs w:val="24"/>
        </w:rPr>
      </w:pPr>
      <w:r w:rsidRPr="001E3AE9">
        <w:rPr>
          <w:noProof/>
          <w:sz w:val="24"/>
          <w:szCs w:val="24"/>
        </w:rPr>
        <w:pict>
          <v:shape id="_x0000_s1050" type="#_x0000_t32" style="position:absolute;margin-left:.8pt;margin-top:.65pt;width:453.75pt;height:0;z-index:251658752" o:connectortype="straight"/>
        </w:pict>
      </w:r>
    </w:p>
    <w:p w:rsidR="009F54BF" w:rsidRPr="001E3AE9" w:rsidRDefault="009F54BF" w:rsidP="009F48E7">
      <w:pPr>
        <w:autoSpaceDE w:val="0"/>
        <w:autoSpaceDN w:val="0"/>
        <w:adjustRightInd w:val="0"/>
        <w:rPr>
          <w:sz w:val="24"/>
          <w:szCs w:val="24"/>
        </w:rPr>
      </w:pPr>
    </w:p>
    <w:p w:rsidR="009F48E7" w:rsidRPr="001E3AE9" w:rsidRDefault="009F48E7" w:rsidP="009F48E7">
      <w:pPr>
        <w:autoSpaceDE w:val="0"/>
        <w:autoSpaceDN w:val="0"/>
        <w:adjustRightInd w:val="0"/>
        <w:rPr>
          <w:sz w:val="24"/>
          <w:szCs w:val="24"/>
        </w:rPr>
      </w:pPr>
      <w:r w:rsidRPr="001E3AE9">
        <w:rPr>
          <w:sz w:val="24"/>
          <w:szCs w:val="24"/>
        </w:rPr>
        <w:t>Long distance business telephone calls made from the home must be documented to support the business nature of the call and will be paid for as follows (i.e., department credit card, employee reimbursement, etc.):</w:t>
      </w:r>
    </w:p>
    <w:p w:rsidR="009F48E7" w:rsidRPr="001E3AE9" w:rsidRDefault="009F48E7" w:rsidP="009F48E7">
      <w:pPr>
        <w:autoSpaceDE w:val="0"/>
        <w:autoSpaceDN w:val="0"/>
        <w:adjustRightInd w:val="0"/>
        <w:rPr>
          <w:sz w:val="24"/>
          <w:szCs w:val="24"/>
        </w:rPr>
      </w:pPr>
    </w:p>
    <w:p w:rsidR="009F48E7" w:rsidRPr="001E3AE9" w:rsidRDefault="00301AA1" w:rsidP="009F48E7">
      <w:pPr>
        <w:autoSpaceDE w:val="0"/>
        <w:autoSpaceDN w:val="0"/>
        <w:adjustRightInd w:val="0"/>
        <w:rPr>
          <w:sz w:val="24"/>
          <w:szCs w:val="24"/>
        </w:rPr>
      </w:pPr>
      <w:r w:rsidRPr="001E3AE9">
        <w:rPr>
          <w:noProof/>
          <w:sz w:val="24"/>
          <w:szCs w:val="24"/>
        </w:rPr>
        <w:pict>
          <v:shape id="_x0000_s1051" type="#_x0000_t32" style="position:absolute;margin-left:.15pt;margin-top:0;width:453.75pt;height:0;z-index:251659776" o:connectortype="straight"/>
        </w:pict>
      </w:r>
    </w:p>
    <w:p w:rsidR="009F48E7" w:rsidRPr="001E3AE9" w:rsidRDefault="00301AA1" w:rsidP="009F48E7">
      <w:pPr>
        <w:autoSpaceDE w:val="0"/>
        <w:autoSpaceDN w:val="0"/>
        <w:adjustRightInd w:val="0"/>
        <w:rPr>
          <w:sz w:val="24"/>
          <w:szCs w:val="24"/>
        </w:rPr>
      </w:pPr>
      <w:r w:rsidRPr="001E3AE9">
        <w:rPr>
          <w:noProof/>
          <w:sz w:val="24"/>
          <w:szCs w:val="24"/>
        </w:rPr>
        <w:pict>
          <v:shape id="_x0000_s1052" type="#_x0000_t32" style="position:absolute;margin-left:.15pt;margin-top:.45pt;width:453.75pt;height:0;z-index:251660800" o:connectortype="straight"/>
        </w:pict>
      </w:r>
    </w:p>
    <w:p w:rsidR="00301AA1" w:rsidRPr="001E3AE9" w:rsidRDefault="00301AA1" w:rsidP="009F48E7">
      <w:pPr>
        <w:autoSpaceDE w:val="0"/>
        <w:autoSpaceDN w:val="0"/>
        <w:adjustRightInd w:val="0"/>
        <w:rPr>
          <w:sz w:val="24"/>
          <w:szCs w:val="24"/>
        </w:rPr>
      </w:pPr>
    </w:p>
    <w:p w:rsidR="009F48E7" w:rsidRPr="001E3AE9" w:rsidRDefault="009F48E7" w:rsidP="009F48E7">
      <w:pPr>
        <w:autoSpaceDE w:val="0"/>
        <w:autoSpaceDN w:val="0"/>
        <w:adjustRightInd w:val="0"/>
        <w:rPr>
          <w:sz w:val="24"/>
          <w:szCs w:val="24"/>
        </w:rPr>
      </w:pPr>
      <w:r w:rsidRPr="001E3AE9">
        <w:rPr>
          <w:sz w:val="24"/>
          <w:szCs w:val="24"/>
        </w:rPr>
        <w:t>Work-related data calls made from the home with a personal computer and internet access and relate</w:t>
      </w:r>
      <w:r w:rsidR="00B26006">
        <w:rPr>
          <w:sz w:val="24"/>
          <w:szCs w:val="24"/>
        </w:rPr>
        <w:t>d</w:t>
      </w:r>
      <w:r w:rsidRPr="001E3AE9">
        <w:rPr>
          <w:sz w:val="24"/>
          <w:szCs w:val="24"/>
        </w:rPr>
        <w:t xml:space="preserve"> services using various technologies (cable modem, DSL, FIOS, ISDN, etc.) must be documented to support the business nature and will be reimbursed as follows:</w:t>
      </w:r>
    </w:p>
    <w:p w:rsidR="009F48E7" w:rsidRPr="001E3AE9" w:rsidRDefault="009F48E7" w:rsidP="009F48E7">
      <w:pPr>
        <w:autoSpaceDE w:val="0"/>
        <w:autoSpaceDN w:val="0"/>
        <w:adjustRightInd w:val="0"/>
        <w:rPr>
          <w:sz w:val="24"/>
          <w:szCs w:val="24"/>
        </w:rPr>
      </w:pPr>
    </w:p>
    <w:p w:rsidR="009F48E7" w:rsidRPr="001E3AE9" w:rsidRDefault="009F54BF" w:rsidP="009F48E7">
      <w:pPr>
        <w:autoSpaceDE w:val="0"/>
        <w:autoSpaceDN w:val="0"/>
        <w:adjustRightInd w:val="0"/>
        <w:rPr>
          <w:sz w:val="24"/>
          <w:szCs w:val="24"/>
        </w:rPr>
      </w:pPr>
      <w:r w:rsidRPr="001E3AE9">
        <w:rPr>
          <w:noProof/>
          <w:sz w:val="24"/>
          <w:szCs w:val="24"/>
        </w:rPr>
        <w:pict>
          <v:shape id="_x0000_s1054" type="#_x0000_t32" style="position:absolute;margin-left:.8pt;margin-top:13.5pt;width:453.75pt;height:0;z-index:251662848" o:connectortype="straight"/>
        </w:pict>
      </w:r>
      <w:r w:rsidR="00301AA1" w:rsidRPr="001E3AE9">
        <w:rPr>
          <w:noProof/>
          <w:sz w:val="24"/>
          <w:szCs w:val="24"/>
        </w:rPr>
        <w:pict>
          <v:shape id="_x0000_s1053" type="#_x0000_t32" style="position:absolute;margin-left:.8pt;margin-top:-.3pt;width:453.75pt;height:0;z-index:251661824" o:connectortype="straight"/>
        </w:pict>
      </w:r>
    </w:p>
    <w:p w:rsidR="009F48E7" w:rsidRPr="001E3AE9" w:rsidRDefault="009F48E7" w:rsidP="009F48E7">
      <w:pPr>
        <w:autoSpaceDE w:val="0"/>
        <w:autoSpaceDN w:val="0"/>
        <w:adjustRightInd w:val="0"/>
        <w:rPr>
          <w:sz w:val="24"/>
          <w:szCs w:val="24"/>
        </w:rPr>
      </w:pPr>
    </w:p>
    <w:p w:rsidR="009F48E7" w:rsidRPr="001E3AE9" w:rsidRDefault="009F54BF" w:rsidP="009F48E7">
      <w:pPr>
        <w:autoSpaceDE w:val="0"/>
        <w:autoSpaceDN w:val="0"/>
        <w:adjustRightInd w:val="0"/>
        <w:rPr>
          <w:sz w:val="24"/>
          <w:szCs w:val="24"/>
        </w:rPr>
      </w:pPr>
      <w:r w:rsidRPr="001E3AE9">
        <w:rPr>
          <w:b/>
          <w:sz w:val="24"/>
          <w:szCs w:val="24"/>
        </w:rPr>
        <w:br w:type="page"/>
      </w:r>
      <w:r w:rsidR="009F48E7" w:rsidRPr="001E3AE9">
        <w:rPr>
          <w:b/>
          <w:sz w:val="24"/>
          <w:szCs w:val="24"/>
        </w:rPr>
        <w:lastRenderedPageBreak/>
        <w:t>State-owned equipment</w:t>
      </w:r>
      <w:r w:rsidR="009F48E7" w:rsidRPr="001E3AE9">
        <w:rPr>
          <w:sz w:val="24"/>
          <w:szCs w:val="24"/>
        </w:rPr>
        <w:t xml:space="preserve"> is to be used only for authorized state business. State-owned equipment will be serviced and maintained by UMW. Equipment needing repair must be returned to UMW for service. Employee is responsible for protecting state- owned or issued equipment from theft, damage and unauthorized use. The following state-owned equipment will be used by the employee in the remote work location and will be returned to UMW at the expiration of this agreement (</w:t>
      </w:r>
      <w:r w:rsidRPr="001E3AE9">
        <w:rPr>
          <w:sz w:val="24"/>
          <w:szCs w:val="24"/>
        </w:rPr>
        <w:t>s</w:t>
      </w:r>
      <w:r w:rsidR="009F48E7" w:rsidRPr="001E3AE9">
        <w:rPr>
          <w:sz w:val="24"/>
          <w:szCs w:val="24"/>
        </w:rPr>
        <w:t>ee Attachment C).</w:t>
      </w:r>
    </w:p>
    <w:p w:rsidR="009F48E7" w:rsidRPr="001E3AE9" w:rsidRDefault="009F48E7" w:rsidP="009F48E7">
      <w:pPr>
        <w:autoSpaceDE w:val="0"/>
        <w:autoSpaceDN w:val="0"/>
        <w:adjustRightInd w:val="0"/>
        <w:rPr>
          <w:sz w:val="24"/>
          <w:szCs w:val="24"/>
        </w:rPr>
      </w:pPr>
    </w:p>
    <w:p w:rsidR="009F54BF" w:rsidRPr="001E3AE9" w:rsidRDefault="009F54BF" w:rsidP="009F48E7">
      <w:pPr>
        <w:pStyle w:val="PrefaceParagraph"/>
        <w:ind w:left="0"/>
        <w:jc w:val="both"/>
        <w:rPr>
          <w:rFonts w:ascii="Times New Roman" w:hAnsi="Times New Roman" w:cs="Times New Roman"/>
          <w:b/>
          <w:sz w:val="24"/>
          <w:szCs w:val="24"/>
        </w:rPr>
      </w:pPr>
      <w:r w:rsidRPr="001E3AE9">
        <w:rPr>
          <w:rFonts w:ascii="Times New Roman" w:hAnsi="Times New Roman" w:cs="Times New Roman"/>
          <w:b/>
          <w:noProof/>
          <w:sz w:val="24"/>
          <w:szCs w:val="24"/>
        </w:rPr>
        <w:pict>
          <v:shape id="_x0000_s1055" type="#_x0000_t32" style="position:absolute;left:0;text-align:left;margin-left:.8pt;margin-top:-.2pt;width:453.75pt;height:0;z-index:251663872" o:connectortype="straight"/>
        </w:pict>
      </w:r>
    </w:p>
    <w:p w:rsidR="009F54BF" w:rsidRPr="001E3AE9" w:rsidRDefault="009F54BF" w:rsidP="009F48E7">
      <w:pPr>
        <w:pStyle w:val="PrefaceParagraph"/>
        <w:ind w:left="0"/>
        <w:jc w:val="both"/>
        <w:rPr>
          <w:rFonts w:ascii="Times New Roman" w:hAnsi="Times New Roman" w:cs="Times New Roman"/>
          <w:b/>
          <w:sz w:val="24"/>
          <w:szCs w:val="24"/>
        </w:rPr>
      </w:pPr>
      <w:r w:rsidRPr="001E3AE9">
        <w:rPr>
          <w:noProof/>
          <w:sz w:val="24"/>
          <w:szCs w:val="24"/>
        </w:rPr>
        <w:pict>
          <v:shape id="_x0000_s1056" type="#_x0000_t32" style="position:absolute;left:0;text-align:left;margin-left:.15pt;margin-top:.2pt;width:453.75pt;height:0;z-index:251664896" o:connectortype="straight"/>
        </w:pict>
      </w:r>
    </w:p>
    <w:p w:rsidR="009F54BF" w:rsidRPr="001E3AE9" w:rsidRDefault="009F54BF" w:rsidP="009F48E7">
      <w:pPr>
        <w:pStyle w:val="PrefaceParagraph"/>
        <w:ind w:left="0"/>
        <w:jc w:val="both"/>
        <w:rPr>
          <w:rFonts w:ascii="Times New Roman" w:hAnsi="Times New Roman" w:cs="Times New Roman"/>
          <w:b/>
          <w:sz w:val="24"/>
          <w:szCs w:val="24"/>
        </w:rPr>
      </w:pPr>
    </w:p>
    <w:p w:rsidR="00632316" w:rsidRDefault="009F48E7" w:rsidP="009F48E7">
      <w:pPr>
        <w:pStyle w:val="PrefaceParagraph"/>
        <w:ind w:left="0"/>
        <w:jc w:val="both"/>
        <w:rPr>
          <w:rFonts w:ascii="Times New Roman" w:hAnsi="Times New Roman" w:cs="Times New Roman"/>
          <w:sz w:val="24"/>
          <w:szCs w:val="24"/>
        </w:rPr>
      </w:pPr>
      <w:r w:rsidRPr="001E3AE9">
        <w:rPr>
          <w:rFonts w:ascii="Times New Roman" w:hAnsi="Times New Roman" w:cs="Times New Roman"/>
          <w:b/>
          <w:sz w:val="24"/>
          <w:szCs w:val="24"/>
        </w:rPr>
        <w:t xml:space="preserve">Non-state computing devices. </w:t>
      </w:r>
      <w:r w:rsidRPr="001E3AE9">
        <w:rPr>
          <w:rFonts w:ascii="Times New Roman" w:hAnsi="Times New Roman" w:cs="Times New Roman"/>
          <w:sz w:val="24"/>
          <w:szCs w:val="24"/>
        </w:rPr>
        <w:t>If the employee is authorized to use his or her own equipment, UMW will not assume responsibility for the cost of equipment, repair, or service.</w:t>
      </w:r>
    </w:p>
    <w:p w:rsidR="00632316" w:rsidRDefault="00632316" w:rsidP="009F48E7">
      <w:pPr>
        <w:pStyle w:val="PrefaceParagraph"/>
        <w:ind w:left="0"/>
        <w:jc w:val="both"/>
        <w:rPr>
          <w:rFonts w:ascii="Times New Roman" w:hAnsi="Times New Roman" w:cs="Times New Roman"/>
          <w:sz w:val="24"/>
          <w:szCs w:val="24"/>
        </w:rPr>
      </w:pPr>
    </w:p>
    <w:p w:rsidR="009F48E7" w:rsidRPr="001E3AE9" w:rsidRDefault="009F48E7" w:rsidP="009F48E7">
      <w:pPr>
        <w:pStyle w:val="PrefaceParagraph"/>
        <w:ind w:left="0"/>
        <w:jc w:val="both"/>
        <w:rPr>
          <w:rFonts w:ascii="Times New Roman" w:hAnsi="Times New Roman" w:cs="Times New Roman"/>
          <w:b/>
          <w:i/>
          <w:sz w:val="24"/>
          <w:szCs w:val="24"/>
        </w:rPr>
      </w:pPr>
      <w:r w:rsidRPr="00632316">
        <w:rPr>
          <w:rFonts w:ascii="Times New Roman" w:hAnsi="Times New Roman" w:cs="Times New Roman"/>
          <w:b/>
          <w:sz w:val="24"/>
          <w:szCs w:val="24"/>
        </w:rPr>
        <w:t>VITA’s Information Technology Standard “Use of Non-Commonwealth Computing Devices to Telework</w:t>
      </w:r>
      <w:r w:rsidR="00632316">
        <w:rPr>
          <w:rFonts w:ascii="Times New Roman" w:hAnsi="Times New Roman" w:cs="Times New Roman"/>
          <w:b/>
          <w:sz w:val="24"/>
          <w:szCs w:val="24"/>
        </w:rPr>
        <w:t>.</w:t>
      </w:r>
      <w:r w:rsidRPr="00632316">
        <w:rPr>
          <w:rFonts w:ascii="Times New Roman" w:hAnsi="Times New Roman" w:cs="Times New Roman"/>
          <w:b/>
          <w:sz w:val="24"/>
          <w:szCs w:val="24"/>
        </w:rPr>
        <w:t>”</w:t>
      </w:r>
      <w:r w:rsidRPr="001E3AE9">
        <w:rPr>
          <w:rFonts w:ascii="Times New Roman" w:hAnsi="Times New Roman" w:cs="Times New Roman"/>
          <w:sz w:val="24"/>
          <w:szCs w:val="24"/>
        </w:rPr>
        <w:t xml:space="preserve">  </w:t>
      </w:r>
      <w:r w:rsidR="00632316">
        <w:rPr>
          <w:rFonts w:ascii="Times New Roman" w:hAnsi="Times New Roman" w:cs="Times New Roman"/>
          <w:sz w:val="24"/>
          <w:szCs w:val="24"/>
        </w:rPr>
        <w:t>T</w:t>
      </w:r>
      <w:r w:rsidRPr="001E3AE9">
        <w:rPr>
          <w:rFonts w:ascii="Times New Roman" w:hAnsi="Times New Roman" w:cs="Times New Roman"/>
          <w:iCs/>
          <w:sz w:val="24"/>
          <w:szCs w:val="24"/>
        </w:rPr>
        <w:t>he employee shall</w:t>
      </w:r>
      <w:r w:rsidR="00B26006">
        <w:rPr>
          <w:rFonts w:ascii="Times New Roman" w:hAnsi="Times New Roman" w:cs="Times New Roman"/>
          <w:iCs/>
          <w:sz w:val="24"/>
          <w:szCs w:val="24"/>
        </w:rPr>
        <w:t xml:space="preserve"> report to the University</w:t>
      </w:r>
      <w:r w:rsidR="00B26006" w:rsidRPr="001E3AE9">
        <w:rPr>
          <w:rFonts w:ascii="Times New Roman" w:hAnsi="Times New Roman" w:cs="Times New Roman"/>
          <w:iCs/>
          <w:sz w:val="24"/>
          <w:szCs w:val="24"/>
        </w:rPr>
        <w:t>,</w:t>
      </w:r>
      <w:r w:rsidRPr="001E3AE9">
        <w:rPr>
          <w:rFonts w:ascii="Times New Roman" w:hAnsi="Times New Roman" w:cs="Times New Roman"/>
          <w:i/>
          <w:iCs/>
          <w:sz w:val="24"/>
          <w:szCs w:val="24"/>
        </w:rPr>
        <w:t xml:space="preserve"> “all</w:t>
      </w:r>
      <w:r w:rsidRPr="001E3AE9">
        <w:rPr>
          <w:rFonts w:ascii="Times New Roman" w:hAnsi="Times New Roman" w:cs="Times New Roman"/>
          <w:b/>
          <w:i/>
          <w:sz w:val="24"/>
          <w:szCs w:val="24"/>
        </w:rPr>
        <w:t xml:space="preserve"> </w:t>
      </w:r>
      <w:r w:rsidRPr="001E3AE9">
        <w:rPr>
          <w:rFonts w:ascii="Times New Roman" w:hAnsi="Times New Roman" w:cs="Times New Roman"/>
          <w:i/>
          <w:iCs/>
          <w:sz w:val="24"/>
          <w:szCs w:val="24"/>
        </w:rPr>
        <w:t>known</w:t>
      </w:r>
      <w:r w:rsidRPr="001E3AE9">
        <w:rPr>
          <w:rFonts w:ascii="Times New Roman" w:hAnsi="Times New Roman" w:cs="Times New Roman"/>
          <w:i/>
          <w:sz w:val="24"/>
          <w:szCs w:val="24"/>
        </w:rPr>
        <w:t xml:space="preserve"> </w:t>
      </w:r>
      <w:r w:rsidRPr="001E3AE9">
        <w:rPr>
          <w:rFonts w:ascii="Times New Roman" w:hAnsi="Times New Roman" w:cs="Times New Roman"/>
          <w:i/>
          <w:iCs/>
          <w:sz w:val="24"/>
          <w:szCs w:val="24"/>
        </w:rPr>
        <w:t>incidents that threaten the security of the Commonwealth's databases and data communications</w:t>
      </w:r>
      <w:r w:rsidRPr="001E3AE9">
        <w:rPr>
          <w:rFonts w:ascii="Times New Roman" w:hAnsi="Times New Roman" w:cs="Times New Roman"/>
          <w:i/>
          <w:sz w:val="24"/>
          <w:szCs w:val="24"/>
        </w:rPr>
        <w:t xml:space="preserve"> </w:t>
      </w:r>
      <w:r w:rsidRPr="001E3AE9">
        <w:rPr>
          <w:rFonts w:ascii="Times New Roman" w:hAnsi="Times New Roman" w:cs="Times New Roman"/>
          <w:i/>
          <w:iCs/>
          <w:sz w:val="24"/>
          <w:szCs w:val="24"/>
        </w:rPr>
        <w:t xml:space="preserve">resulting in exposure of data protected by federal or state laws, or other incidents compromising the security of the Commonwealth's information technology systems with the potential to cause major disruption to normal Agency activities. </w:t>
      </w:r>
    </w:p>
    <w:p w:rsidR="009F48E7" w:rsidRPr="001E3AE9" w:rsidRDefault="009F48E7" w:rsidP="009F48E7">
      <w:pPr>
        <w:autoSpaceDE w:val="0"/>
        <w:autoSpaceDN w:val="0"/>
        <w:adjustRightInd w:val="0"/>
        <w:rPr>
          <w:sz w:val="24"/>
          <w:szCs w:val="24"/>
        </w:rPr>
      </w:pPr>
    </w:p>
    <w:p w:rsidR="009F48E7" w:rsidRPr="001E3AE9" w:rsidRDefault="009F48E7" w:rsidP="009F48E7">
      <w:pPr>
        <w:autoSpaceDE w:val="0"/>
        <w:autoSpaceDN w:val="0"/>
        <w:adjustRightInd w:val="0"/>
        <w:rPr>
          <w:sz w:val="24"/>
          <w:szCs w:val="24"/>
        </w:rPr>
      </w:pPr>
    </w:p>
    <w:p w:rsidR="009F48E7" w:rsidRPr="001E3AE9" w:rsidRDefault="009F48E7" w:rsidP="009F48E7">
      <w:pPr>
        <w:autoSpaceDE w:val="0"/>
        <w:autoSpaceDN w:val="0"/>
        <w:adjustRightInd w:val="0"/>
        <w:rPr>
          <w:sz w:val="24"/>
          <w:szCs w:val="24"/>
        </w:rPr>
      </w:pPr>
    </w:p>
    <w:p w:rsidR="009F48E7" w:rsidRPr="001E3AE9" w:rsidRDefault="009F48E7" w:rsidP="009F48E7">
      <w:pPr>
        <w:numPr>
          <w:ilvl w:val="0"/>
          <w:numId w:val="1"/>
        </w:numPr>
        <w:autoSpaceDE w:val="0"/>
        <w:autoSpaceDN w:val="0"/>
        <w:adjustRightInd w:val="0"/>
        <w:ind w:left="360" w:hanging="360"/>
        <w:rPr>
          <w:sz w:val="24"/>
          <w:szCs w:val="24"/>
        </w:rPr>
      </w:pPr>
      <w:r w:rsidRPr="001E3AE9">
        <w:rPr>
          <w:sz w:val="24"/>
          <w:szCs w:val="24"/>
        </w:rPr>
        <w:t xml:space="preserve">1. Additional conditions agreed upon by the employee and the supervisor are indicated in Attachment B and as follows: </w:t>
      </w:r>
    </w:p>
    <w:p w:rsidR="009F48E7" w:rsidRPr="001E3AE9" w:rsidRDefault="009F48E7" w:rsidP="009F48E7">
      <w:pPr>
        <w:autoSpaceDE w:val="0"/>
        <w:autoSpaceDN w:val="0"/>
        <w:adjustRightInd w:val="0"/>
        <w:rPr>
          <w:sz w:val="24"/>
          <w:szCs w:val="24"/>
        </w:rPr>
      </w:pPr>
    </w:p>
    <w:p w:rsidR="009F48E7" w:rsidRPr="001E3AE9" w:rsidRDefault="009F54BF" w:rsidP="009F48E7">
      <w:pPr>
        <w:autoSpaceDE w:val="0"/>
        <w:autoSpaceDN w:val="0"/>
        <w:adjustRightInd w:val="0"/>
        <w:rPr>
          <w:sz w:val="24"/>
          <w:szCs w:val="24"/>
        </w:rPr>
      </w:pPr>
      <w:r w:rsidRPr="001E3AE9">
        <w:rPr>
          <w:noProof/>
          <w:sz w:val="24"/>
          <w:szCs w:val="24"/>
        </w:rPr>
        <w:pict>
          <v:shape id="_x0000_s1057" type="#_x0000_t32" style="position:absolute;margin-left:1.95pt;margin-top:-.1pt;width:453.75pt;height:0;z-index:251665920" o:connectortype="straight"/>
        </w:pict>
      </w:r>
    </w:p>
    <w:p w:rsidR="009F48E7" w:rsidRPr="001E3AE9" w:rsidRDefault="009F54BF" w:rsidP="009F48E7">
      <w:pPr>
        <w:autoSpaceDE w:val="0"/>
        <w:autoSpaceDN w:val="0"/>
        <w:adjustRightInd w:val="0"/>
        <w:rPr>
          <w:sz w:val="24"/>
          <w:szCs w:val="24"/>
        </w:rPr>
      </w:pPr>
      <w:r w:rsidRPr="001E3AE9">
        <w:rPr>
          <w:noProof/>
          <w:sz w:val="24"/>
          <w:szCs w:val="24"/>
          <w:u w:val="single"/>
        </w:rPr>
        <w:pict>
          <v:shape id="_x0000_s1058" type="#_x0000_t32" style="position:absolute;margin-left:1.95pt;margin-top:.5pt;width:453.75pt;height:0;z-index:251666944" o:connectortype="straight"/>
        </w:pict>
      </w:r>
    </w:p>
    <w:p w:rsidR="009F48E7" w:rsidRPr="001E3AE9" w:rsidRDefault="009F54BF" w:rsidP="009F48E7">
      <w:pPr>
        <w:autoSpaceDE w:val="0"/>
        <w:autoSpaceDN w:val="0"/>
        <w:adjustRightInd w:val="0"/>
        <w:rPr>
          <w:sz w:val="24"/>
          <w:szCs w:val="24"/>
        </w:rPr>
      </w:pPr>
      <w:r w:rsidRPr="001E3AE9">
        <w:rPr>
          <w:noProof/>
          <w:sz w:val="24"/>
          <w:szCs w:val="24"/>
          <w:u w:val="single"/>
        </w:rPr>
        <w:pict>
          <v:shape id="_x0000_s1059" type="#_x0000_t32" style="position:absolute;margin-left:1.45pt;margin-top:-.1pt;width:453.75pt;height:0;z-index:251667968" o:connectortype="straight"/>
        </w:pict>
      </w:r>
    </w:p>
    <w:p w:rsidR="009F48E7" w:rsidRPr="001E3AE9" w:rsidRDefault="009F48E7" w:rsidP="009F48E7">
      <w:pPr>
        <w:autoSpaceDE w:val="0"/>
        <w:autoSpaceDN w:val="0"/>
        <w:adjustRightInd w:val="0"/>
        <w:rPr>
          <w:sz w:val="24"/>
          <w:szCs w:val="24"/>
        </w:rPr>
      </w:pPr>
    </w:p>
    <w:p w:rsidR="009F54BF" w:rsidRPr="001E3AE9" w:rsidRDefault="009F48E7" w:rsidP="009F54BF">
      <w:pPr>
        <w:numPr>
          <w:ilvl w:val="0"/>
          <w:numId w:val="2"/>
        </w:numPr>
        <w:autoSpaceDE w:val="0"/>
        <w:autoSpaceDN w:val="0"/>
        <w:adjustRightInd w:val="0"/>
        <w:ind w:left="360" w:hanging="360"/>
        <w:rPr>
          <w:sz w:val="24"/>
          <w:szCs w:val="24"/>
        </w:rPr>
      </w:pPr>
      <w:r w:rsidRPr="001E3AE9">
        <w:rPr>
          <w:sz w:val="24"/>
          <w:szCs w:val="24"/>
        </w:rPr>
        <w:t>2. At the conclusion of this agreement, the results may be evaluated for possible continuation. This agreement expires in six/twelve months, on</w:t>
      </w:r>
      <w:r w:rsidR="009F54BF" w:rsidRPr="001E3AE9">
        <w:rPr>
          <w:sz w:val="24"/>
          <w:szCs w:val="24"/>
        </w:rPr>
        <w:t xml:space="preserve">                                   .     </w:t>
      </w:r>
    </w:p>
    <w:p w:rsidR="009F54BF" w:rsidRPr="001E3AE9" w:rsidRDefault="009F54BF" w:rsidP="009F54BF">
      <w:pPr>
        <w:autoSpaceDE w:val="0"/>
        <w:autoSpaceDN w:val="0"/>
        <w:adjustRightInd w:val="0"/>
        <w:rPr>
          <w:sz w:val="24"/>
          <w:szCs w:val="24"/>
        </w:rPr>
      </w:pPr>
      <w:r w:rsidRPr="001E3AE9">
        <w:rPr>
          <w:noProof/>
          <w:sz w:val="24"/>
          <w:szCs w:val="24"/>
        </w:rPr>
        <w:pict>
          <v:shape id="_x0000_s1060" type="#_x0000_t32" style="position:absolute;margin-left:255pt;margin-top:-.35pt;width:98.9pt;height:0;z-index:251668992" o:connectortype="straight"/>
        </w:pict>
      </w:r>
    </w:p>
    <w:p w:rsidR="009F48E7" w:rsidRPr="001E3AE9" w:rsidRDefault="00213506" w:rsidP="009F48E7">
      <w:pPr>
        <w:autoSpaceDE w:val="0"/>
        <w:autoSpaceDN w:val="0"/>
        <w:adjustRightInd w:val="0"/>
        <w:rPr>
          <w:sz w:val="24"/>
          <w:szCs w:val="24"/>
        </w:rPr>
      </w:pPr>
      <w:r w:rsidRPr="001E3AE9">
        <w:rPr>
          <w:sz w:val="24"/>
          <w:szCs w:val="24"/>
        </w:rPr>
        <w:t>This agreement is subject to cancellation at the discretion of managemen</w:t>
      </w:r>
      <w:r w:rsidR="009F48E7" w:rsidRPr="001E3AE9">
        <w:rPr>
          <w:sz w:val="24"/>
          <w:szCs w:val="24"/>
        </w:rPr>
        <w:t xml:space="preserve">t. </w:t>
      </w:r>
      <w:r w:rsidRPr="001E3AE9">
        <w:rPr>
          <w:sz w:val="24"/>
          <w:szCs w:val="24"/>
        </w:rPr>
        <w:t xml:space="preserve"> </w:t>
      </w:r>
      <w:r w:rsidR="009F48E7" w:rsidRPr="001E3AE9">
        <w:rPr>
          <w:sz w:val="24"/>
          <w:szCs w:val="24"/>
        </w:rPr>
        <w:t>I have read and understand state guidelines for Tele</w:t>
      </w:r>
      <w:r w:rsidR="00632316">
        <w:rPr>
          <w:sz w:val="24"/>
          <w:szCs w:val="24"/>
        </w:rPr>
        <w:t>work</w:t>
      </w:r>
      <w:r w:rsidR="009F48E7" w:rsidRPr="001E3AE9">
        <w:rPr>
          <w:sz w:val="24"/>
          <w:szCs w:val="24"/>
        </w:rPr>
        <w:t xml:space="preserve">, DHRM Policy No. 1.61, and agree to the conditions detailed above: </w:t>
      </w:r>
    </w:p>
    <w:p w:rsidR="001E3AE9" w:rsidRPr="001E3AE9" w:rsidRDefault="001E3AE9" w:rsidP="009F48E7">
      <w:pPr>
        <w:autoSpaceDE w:val="0"/>
        <w:autoSpaceDN w:val="0"/>
        <w:adjustRightInd w:val="0"/>
        <w:rPr>
          <w:sz w:val="24"/>
          <w:szCs w:val="24"/>
        </w:rPr>
      </w:pPr>
    </w:p>
    <w:p w:rsidR="001E3AE9" w:rsidRPr="001E3AE9" w:rsidRDefault="001E3AE9" w:rsidP="009F48E7">
      <w:pPr>
        <w:autoSpaceDE w:val="0"/>
        <w:autoSpaceDN w:val="0"/>
        <w:adjustRightInd w:val="0"/>
        <w:rPr>
          <w:sz w:val="24"/>
          <w:szCs w:val="24"/>
        </w:rPr>
      </w:pPr>
    </w:p>
    <w:p w:rsidR="001E3AE9" w:rsidRPr="001E3AE9" w:rsidRDefault="001E3AE9" w:rsidP="009F48E7">
      <w:pPr>
        <w:autoSpaceDE w:val="0"/>
        <w:autoSpaceDN w:val="0"/>
        <w:adjustRightInd w:val="0"/>
        <w:rPr>
          <w:sz w:val="24"/>
          <w:szCs w:val="24"/>
        </w:rPr>
      </w:pPr>
    </w:p>
    <w:p w:rsidR="009F48E7" w:rsidRPr="001E3AE9" w:rsidRDefault="009F48E7" w:rsidP="009F48E7">
      <w:pPr>
        <w:autoSpaceDE w:val="0"/>
        <w:autoSpaceDN w:val="0"/>
        <w:adjustRightInd w:val="0"/>
        <w:rPr>
          <w:sz w:val="24"/>
          <w:szCs w:val="24"/>
        </w:rPr>
      </w:pPr>
      <w:r w:rsidRPr="001E3AE9">
        <w:rPr>
          <w:sz w:val="24"/>
          <w:szCs w:val="24"/>
        </w:rPr>
        <w:tab/>
      </w:r>
      <w:r w:rsidR="009F54BF" w:rsidRPr="001E3AE9">
        <w:rPr>
          <w:sz w:val="24"/>
          <w:szCs w:val="24"/>
        </w:rPr>
        <w:tab/>
      </w:r>
      <w:r w:rsidR="009F54BF" w:rsidRPr="001E3AE9">
        <w:rPr>
          <w:sz w:val="24"/>
          <w:szCs w:val="24"/>
        </w:rPr>
        <w:tab/>
      </w:r>
      <w:r w:rsidR="009F54BF" w:rsidRPr="001E3AE9">
        <w:rPr>
          <w:sz w:val="24"/>
          <w:szCs w:val="24"/>
        </w:rPr>
        <w:tab/>
      </w:r>
      <w:r w:rsidR="009F54BF" w:rsidRPr="001E3AE9">
        <w:rPr>
          <w:sz w:val="24"/>
          <w:szCs w:val="24"/>
        </w:rPr>
        <w:tab/>
      </w:r>
      <w:r w:rsidR="009F54BF" w:rsidRPr="001E3AE9">
        <w:rPr>
          <w:sz w:val="24"/>
          <w:szCs w:val="24"/>
        </w:rPr>
        <w:tab/>
      </w:r>
    </w:p>
    <w:p w:rsidR="009F48E7" w:rsidRPr="001E3AE9" w:rsidRDefault="009F54BF" w:rsidP="009F48E7">
      <w:pPr>
        <w:autoSpaceDE w:val="0"/>
        <w:autoSpaceDN w:val="0"/>
        <w:adjustRightInd w:val="0"/>
        <w:rPr>
          <w:sz w:val="24"/>
          <w:szCs w:val="24"/>
        </w:rPr>
      </w:pPr>
      <w:r w:rsidRPr="001E3AE9">
        <w:rPr>
          <w:noProof/>
          <w:sz w:val="24"/>
          <w:szCs w:val="24"/>
        </w:rPr>
        <w:pict>
          <v:shape id="_x0000_s1061" type="#_x0000_t32" style="position:absolute;margin-left:.15pt;margin-top:.3pt;width:172pt;height:0;z-index:251670016" o:connectortype="straight"/>
        </w:pict>
      </w:r>
      <w:r w:rsidRPr="001E3AE9">
        <w:rPr>
          <w:noProof/>
          <w:sz w:val="24"/>
          <w:szCs w:val="24"/>
        </w:rPr>
        <w:pict>
          <v:shape id="_x0000_s1064" type="#_x0000_t32" style="position:absolute;margin-left:216.05pt;margin-top:.3pt;width:172pt;height:0;z-index:251673088" o:connectortype="straight"/>
        </w:pict>
      </w:r>
      <w:r w:rsidR="009F48E7" w:rsidRPr="001E3AE9">
        <w:rPr>
          <w:sz w:val="24"/>
          <w:szCs w:val="24"/>
        </w:rPr>
        <w:t>Employee Signature</w:t>
      </w:r>
      <w:r w:rsidR="009F48E7" w:rsidRPr="001E3AE9">
        <w:rPr>
          <w:sz w:val="24"/>
          <w:szCs w:val="24"/>
        </w:rPr>
        <w:tab/>
      </w:r>
      <w:r w:rsidR="009F48E7" w:rsidRPr="001E3AE9">
        <w:rPr>
          <w:sz w:val="24"/>
          <w:szCs w:val="24"/>
        </w:rPr>
        <w:tab/>
      </w:r>
      <w:r w:rsidR="009F48E7" w:rsidRPr="001E3AE9">
        <w:rPr>
          <w:sz w:val="24"/>
          <w:szCs w:val="24"/>
        </w:rPr>
        <w:tab/>
      </w:r>
      <w:r w:rsidR="009F48E7" w:rsidRPr="001E3AE9">
        <w:rPr>
          <w:sz w:val="24"/>
          <w:szCs w:val="24"/>
        </w:rPr>
        <w:tab/>
        <w:t xml:space="preserve">Date </w:t>
      </w:r>
    </w:p>
    <w:p w:rsidR="009F48E7" w:rsidRPr="001E3AE9" w:rsidRDefault="009F48E7" w:rsidP="009F48E7">
      <w:pPr>
        <w:autoSpaceDE w:val="0"/>
        <w:autoSpaceDN w:val="0"/>
        <w:adjustRightInd w:val="0"/>
        <w:rPr>
          <w:sz w:val="24"/>
          <w:szCs w:val="24"/>
        </w:rPr>
      </w:pPr>
    </w:p>
    <w:p w:rsidR="009F48E7" w:rsidRPr="001E3AE9" w:rsidRDefault="009F54BF" w:rsidP="009F48E7">
      <w:pPr>
        <w:autoSpaceDE w:val="0"/>
        <w:autoSpaceDN w:val="0"/>
        <w:adjustRightInd w:val="0"/>
        <w:rPr>
          <w:sz w:val="24"/>
          <w:szCs w:val="24"/>
        </w:rPr>
      </w:pPr>
      <w:r w:rsidRPr="001E3AE9">
        <w:rPr>
          <w:noProof/>
          <w:sz w:val="24"/>
          <w:szCs w:val="24"/>
        </w:rPr>
        <w:pict>
          <v:shape id="_x0000_s1062" type="#_x0000_t32" style="position:absolute;margin-left:.15pt;margin-top:13.4pt;width:172pt;height:0;z-index:251671040" o:connectortype="straight"/>
        </w:pict>
      </w:r>
      <w:r w:rsidRPr="001E3AE9">
        <w:rPr>
          <w:noProof/>
          <w:sz w:val="24"/>
          <w:szCs w:val="24"/>
        </w:rPr>
        <w:pict>
          <v:shape id="_x0000_s1065" type="#_x0000_t32" style="position:absolute;margin-left:216.05pt;margin-top:13.4pt;width:172pt;height:0;z-index:251674112" o:connectortype="straight"/>
        </w:pict>
      </w:r>
      <w:r w:rsidR="009F48E7" w:rsidRPr="001E3AE9">
        <w:rPr>
          <w:sz w:val="24"/>
          <w:szCs w:val="24"/>
        </w:rPr>
        <w:tab/>
      </w:r>
      <w:r w:rsidRPr="001E3AE9">
        <w:rPr>
          <w:sz w:val="24"/>
          <w:szCs w:val="24"/>
        </w:rPr>
        <w:tab/>
      </w:r>
      <w:r w:rsidRPr="001E3AE9">
        <w:rPr>
          <w:sz w:val="24"/>
          <w:szCs w:val="24"/>
        </w:rPr>
        <w:tab/>
      </w:r>
      <w:r w:rsidRPr="001E3AE9">
        <w:rPr>
          <w:sz w:val="24"/>
          <w:szCs w:val="24"/>
        </w:rPr>
        <w:tab/>
      </w:r>
      <w:r w:rsidRPr="001E3AE9">
        <w:rPr>
          <w:sz w:val="24"/>
          <w:szCs w:val="24"/>
        </w:rPr>
        <w:tab/>
      </w:r>
      <w:r w:rsidRPr="001E3AE9">
        <w:rPr>
          <w:sz w:val="24"/>
          <w:szCs w:val="24"/>
        </w:rPr>
        <w:tab/>
      </w:r>
    </w:p>
    <w:p w:rsidR="009F48E7" w:rsidRPr="001E3AE9" w:rsidRDefault="009F48E7" w:rsidP="009F48E7">
      <w:pPr>
        <w:autoSpaceDE w:val="0"/>
        <w:autoSpaceDN w:val="0"/>
        <w:adjustRightInd w:val="0"/>
        <w:rPr>
          <w:sz w:val="24"/>
          <w:szCs w:val="24"/>
        </w:rPr>
      </w:pPr>
      <w:r w:rsidRPr="001E3AE9">
        <w:rPr>
          <w:sz w:val="24"/>
          <w:szCs w:val="24"/>
        </w:rPr>
        <w:t xml:space="preserve">Supervisor Signature </w:t>
      </w:r>
      <w:r w:rsidRPr="001E3AE9">
        <w:rPr>
          <w:sz w:val="24"/>
          <w:szCs w:val="24"/>
        </w:rPr>
        <w:tab/>
      </w:r>
      <w:r w:rsidRPr="001E3AE9">
        <w:rPr>
          <w:sz w:val="24"/>
          <w:szCs w:val="24"/>
        </w:rPr>
        <w:tab/>
      </w:r>
      <w:r w:rsidRPr="001E3AE9">
        <w:rPr>
          <w:sz w:val="24"/>
          <w:szCs w:val="24"/>
        </w:rPr>
        <w:tab/>
      </w:r>
      <w:r w:rsidRPr="001E3AE9">
        <w:rPr>
          <w:sz w:val="24"/>
          <w:szCs w:val="24"/>
        </w:rPr>
        <w:tab/>
        <w:t xml:space="preserve">Date </w:t>
      </w:r>
    </w:p>
    <w:p w:rsidR="009F48E7" w:rsidRPr="001E3AE9" w:rsidRDefault="009F48E7" w:rsidP="009F48E7">
      <w:pPr>
        <w:autoSpaceDE w:val="0"/>
        <w:autoSpaceDN w:val="0"/>
        <w:adjustRightInd w:val="0"/>
        <w:rPr>
          <w:sz w:val="24"/>
          <w:szCs w:val="24"/>
        </w:rPr>
      </w:pPr>
    </w:p>
    <w:p w:rsidR="009F54BF" w:rsidRPr="001E3AE9" w:rsidRDefault="009F54BF" w:rsidP="009F48E7">
      <w:pPr>
        <w:autoSpaceDE w:val="0"/>
        <w:autoSpaceDN w:val="0"/>
        <w:adjustRightInd w:val="0"/>
        <w:rPr>
          <w:sz w:val="24"/>
          <w:szCs w:val="24"/>
        </w:rPr>
      </w:pPr>
    </w:p>
    <w:p w:rsidR="009F48E7" w:rsidRPr="001E3AE9" w:rsidRDefault="009F54BF" w:rsidP="009F48E7">
      <w:pPr>
        <w:autoSpaceDE w:val="0"/>
        <w:autoSpaceDN w:val="0"/>
        <w:adjustRightInd w:val="0"/>
        <w:rPr>
          <w:sz w:val="24"/>
          <w:szCs w:val="24"/>
        </w:rPr>
      </w:pPr>
      <w:r w:rsidRPr="001E3AE9">
        <w:rPr>
          <w:noProof/>
          <w:sz w:val="24"/>
          <w:szCs w:val="24"/>
        </w:rPr>
        <w:pict>
          <v:shape id="_x0000_s1066" type="#_x0000_t32" style="position:absolute;margin-left:216.05pt;margin-top:.15pt;width:172pt;height:0;z-index:251675136" o:connectortype="straight"/>
        </w:pict>
      </w:r>
      <w:r w:rsidRPr="001E3AE9">
        <w:rPr>
          <w:noProof/>
          <w:sz w:val="24"/>
          <w:szCs w:val="24"/>
        </w:rPr>
        <w:pict>
          <v:shape id="_x0000_s1063" type="#_x0000_t32" style="position:absolute;margin-left:.15pt;margin-top:.15pt;width:172pt;height:0;z-index:251672064" o:connectortype="straight"/>
        </w:pict>
      </w:r>
      <w:r w:rsidRPr="001E3AE9">
        <w:rPr>
          <w:sz w:val="24"/>
          <w:szCs w:val="24"/>
        </w:rPr>
        <w:t>Executive</w:t>
      </w:r>
      <w:r w:rsidR="009F48E7" w:rsidRPr="001E3AE9">
        <w:rPr>
          <w:sz w:val="24"/>
          <w:szCs w:val="24"/>
        </w:rPr>
        <w:t xml:space="preserve"> </w:t>
      </w:r>
      <w:r w:rsidR="00BC731B">
        <w:rPr>
          <w:sz w:val="24"/>
          <w:szCs w:val="24"/>
        </w:rPr>
        <w:t>Staff Member</w:t>
      </w:r>
      <w:r w:rsidR="009F48E7" w:rsidRPr="001E3AE9">
        <w:rPr>
          <w:sz w:val="24"/>
          <w:szCs w:val="24"/>
        </w:rPr>
        <w:t xml:space="preserve"> </w:t>
      </w:r>
      <w:r w:rsidR="009F48E7" w:rsidRPr="001E3AE9">
        <w:rPr>
          <w:sz w:val="24"/>
          <w:szCs w:val="24"/>
        </w:rPr>
        <w:tab/>
      </w:r>
      <w:r w:rsidR="009F48E7" w:rsidRPr="001E3AE9">
        <w:rPr>
          <w:sz w:val="24"/>
          <w:szCs w:val="24"/>
        </w:rPr>
        <w:tab/>
      </w:r>
      <w:r w:rsidR="009F48E7" w:rsidRPr="001E3AE9">
        <w:rPr>
          <w:sz w:val="24"/>
          <w:szCs w:val="24"/>
        </w:rPr>
        <w:tab/>
        <w:t xml:space="preserve">Date </w:t>
      </w:r>
    </w:p>
    <w:p w:rsidR="009F48E7" w:rsidRPr="001E3AE9" w:rsidRDefault="009F48E7" w:rsidP="009F48E7"/>
    <w:sectPr w:rsidR="009F48E7" w:rsidRPr="001E3AE9" w:rsidSect="009F54BF">
      <w:footerReference w:type="default" r:id="rId8"/>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9F3" w:rsidRDefault="000F49F3" w:rsidP="00301AA1">
      <w:r>
        <w:separator/>
      </w:r>
    </w:p>
  </w:endnote>
  <w:endnote w:type="continuationSeparator" w:id="0">
    <w:p w:rsidR="000F49F3" w:rsidRDefault="000F49F3" w:rsidP="00301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BF" w:rsidRPr="00B26006" w:rsidRDefault="009F54BF">
    <w:pPr>
      <w:pStyle w:val="Footer"/>
      <w:rPr>
        <w:i/>
        <w:sz w:val="18"/>
        <w:szCs w:val="18"/>
      </w:rPr>
    </w:pPr>
    <w:r>
      <w:rPr>
        <w:i/>
        <w:sz w:val="18"/>
        <w:szCs w:val="18"/>
      </w:rPr>
      <w:t>Office of Human Resources</w:t>
    </w:r>
    <w:r w:rsidR="0082103B">
      <w:rPr>
        <w:i/>
        <w:sz w:val="18"/>
        <w:szCs w:val="18"/>
      </w:rPr>
      <w:t xml:space="preserve">               March 2009</w:t>
    </w:r>
    <w:r>
      <w:rPr>
        <w:i/>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9F3" w:rsidRDefault="000F49F3" w:rsidP="00301AA1">
      <w:r>
        <w:separator/>
      </w:r>
    </w:p>
  </w:footnote>
  <w:footnote w:type="continuationSeparator" w:id="0">
    <w:p w:rsidR="000F49F3" w:rsidRDefault="000F49F3" w:rsidP="00301A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1F4120"/>
    <w:multiLevelType w:val="hybridMultilevel"/>
    <w:tmpl w:val="322058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1326B88"/>
    <w:multiLevelType w:val="hybridMultilevel"/>
    <w:tmpl w:val="6E80287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F48E7"/>
    <w:rsid w:val="000F49F3"/>
    <w:rsid w:val="00145377"/>
    <w:rsid w:val="00185423"/>
    <w:rsid w:val="001A60B6"/>
    <w:rsid w:val="001E3AE9"/>
    <w:rsid w:val="00213506"/>
    <w:rsid w:val="00301AA1"/>
    <w:rsid w:val="0040439B"/>
    <w:rsid w:val="0040559B"/>
    <w:rsid w:val="004B539C"/>
    <w:rsid w:val="004D00DE"/>
    <w:rsid w:val="005D636F"/>
    <w:rsid w:val="00632316"/>
    <w:rsid w:val="006B5083"/>
    <w:rsid w:val="0082103B"/>
    <w:rsid w:val="0093019E"/>
    <w:rsid w:val="00980760"/>
    <w:rsid w:val="009F48E7"/>
    <w:rsid w:val="009F54BF"/>
    <w:rsid w:val="00AF5795"/>
    <w:rsid w:val="00B26006"/>
    <w:rsid w:val="00BC731B"/>
    <w:rsid w:val="00C048AB"/>
    <w:rsid w:val="00C60C8D"/>
    <w:rsid w:val="00EB4C92"/>
    <w:rsid w:val="00F35671"/>
    <w:rsid w:val="00FE2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6"/>
        <o:r id="V:Rule3" type="connector" idref="#_x0000_s1027"/>
        <o:r id="V:Rule9" type="connector" idref="#_x0000_s1032"/>
        <o:r id="V:Rule10" type="connector" idref="#_x0000_s1033"/>
        <o:r id="V:Rule11" type="connector" idref="#_x0000_s1034"/>
        <o:r id="V:Rule14" type="connector" idref="#_x0000_s1036"/>
        <o:r id="V:Rule15" type="connector" idref="#_x0000_s1037"/>
        <o:r id="V:Rule16" type="connector" idref="#_x0000_s1038"/>
        <o:r id="V:Rule17" type="connector" idref="#_x0000_s1039"/>
        <o:r id="V:Rule18" type="connector" idref="#_x0000_s1040"/>
        <o:r id="V:Rule19" type="connector" idref="#_x0000_s1041"/>
        <o:r id="V:Rule20" type="connector" idref="#_x0000_s1042"/>
        <o:r id="V:Rule21" type="connector" idref="#_x0000_s1043"/>
        <o:r id="V:Rule23" type="connector" idref="#_x0000_s1045"/>
        <o:r id="V:Rule24" type="connector" idref="#_x0000_s1046"/>
        <o:r id="V:Rule25" type="connector" idref="#_x0000_s1047"/>
        <o:r id="V:Rule26" type="connector" idref="#_x0000_s1048"/>
        <o:r id="V:Rule27" type="connector" idref="#_x0000_s1049"/>
        <o:r id="V:Rule28" type="connector" idref="#_x0000_s1050"/>
        <o:r id="V:Rule29" type="connector" idref="#_x0000_s1051"/>
        <o:r id="V:Rule30" type="connector" idref="#_x0000_s1052"/>
        <o:r id="V:Rule31" type="connector" idref="#_x0000_s1053"/>
        <o:r id="V:Rule32" type="connector" idref="#_x0000_s1054"/>
        <o:r id="V:Rule33" type="connector" idref="#_x0000_s1055"/>
        <o:r id="V:Rule34" type="connector" idref="#_x0000_s1056"/>
        <o:r id="V:Rule35" type="connector" idref="#_x0000_s1057"/>
        <o:r id="V:Rule36" type="connector" idref="#_x0000_s1058"/>
        <o:r id="V:Rule37" type="connector" idref="#_x0000_s1059"/>
        <o:r id="V:Rule39" type="connector" idref="#_x0000_s1060"/>
        <o:r id="V:Rule41" type="connector" idref="#_x0000_s1061"/>
        <o:r id="V:Rule42" type="connector" idref="#_x0000_s1062"/>
        <o:r id="V:Rule43" type="connector" idref="#_x0000_s1063"/>
        <o:r id="V:Rule44" type="connector" idref="#_x0000_s1064"/>
        <o:r id="V:Rule45" type="connector" idref="#_x0000_s1065"/>
        <o:r id="V:Rule46"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E7"/>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F48E7"/>
    <w:pPr>
      <w:tabs>
        <w:tab w:val="center" w:pos="4320"/>
        <w:tab w:val="right" w:pos="8640"/>
      </w:tabs>
    </w:pPr>
  </w:style>
  <w:style w:type="paragraph" w:customStyle="1" w:styleId="PrefaceParagraph">
    <w:name w:val="Preface Paragraph"/>
    <w:basedOn w:val="Normal"/>
    <w:rsid w:val="009F48E7"/>
    <w:pPr>
      <w:ind w:left="360"/>
    </w:pPr>
    <w:rPr>
      <w:rFonts w:ascii="Arial" w:hAnsi="Arial" w:cs="Arial"/>
      <w:sz w:val="18"/>
      <w:szCs w:val="18"/>
    </w:rPr>
  </w:style>
  <w:style w:type="paragraph" w:styleId="Footer">
    <w:name w:val="footer"/>
    <w:basedOn w:val="Normal"/>
    <w:link w:val="FooterChar"/>
    <w:rsid w:val="00301AA1"/>
    <w:pPr>
      <w:tabs>
        <w:tab w:val="center" w:pos="4680"/>
        <w:tab w:val="right" w:pos="9360"/>
      </w:tabs>
    </w:pPr>
  </w:style>
  <w:style w:type="character" w:customStyle="1" w:styleId="FooterChar">
    <w:name w:val="Footer Char"/>
    <w:basedOn w:val="DefaultParagraphFont"/>
    <w:link w:val="Footer"/>
    <w:rsid w:val="00301AA1"/>
  </w:style>
  <w:style w:type="paragraph" w:styleId="BalloonText">
    <w:name w:val="Balloon Text"/>
    <w:basedOn w:val="Normal"/>
    <w:link w:val="BalloonTextChar"/>
    <w:rsid w:val="001E3AE9"/>
    <w:rPr>
      <w:rFonts w:ascii="Tahoma" w:hAnsi="Tahoma" w:cs="Tahoma"/>
      <w:sz w:val="16"/>
      <w:szCs w:val="16"/>
    </w:rPr>
  </w:style>
  <w:style w:type="character" w:customStyle="1" w:styleId="BalloonTextChar">
    <w:name w:val="Balloon Text Char"/>
    <w:basedOn w:val="DefaultParagraphFont"/>
    <w:link w:val="BalloonText"/>
    <w:rsid w:val="001E3A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D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UMW.EDU</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pers</dc:creator>
  <cp:keywords/>
  <dc:description/>
  <cp:lastModifiedBy>Paula</cp:lastModifiedBy>
  <cp:revision>2</cp:revision>
  <cp:lastPrinted>2009-03-26T20:40:00Z</cp:lastPrinted>
  <dcterms:created xsi:type="dcterms:W3CDTF">2011-08-02T14:00:00Z</dcterms:created>
  <dcterms:modified xsi:type="dcterms:W3CDTF">2011-08-02T14:00:00Z</dcterms:modified>
</cp:coreProperties>
</file>