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904" w:rsidRDefault="00427904" w:rsidP="00427904">
      <w:pPr>
        <w:rPr>
          <w:b/>
          <w:sz w:val="36"/>
          <w:szCs w:val="36"/>
        </w:rPr>
      </w:pPr>
      <w:r>
        <w:rPr>
          <w:b/>
          <w:sz w:val="36"/>
          <w:szCs w:val="36"/>
        </w:rPr>
        <w:t>Prince Woodard</w:t>
      </w:r>
      <w:r>
        <w:rPr>
          <w:b/>
          <w:sz w:val="36"/>
          <w:szCs w:val="36"/>
        </w:rPr>
        <w:br/>
      </w:r>
    </w:p>
    <w:p w:rsidR="00427904" w:rsidRDefault="00427904" w:rsidP="00427904">
      <w:pPr>
        <w:pBdr>
          <w:bottom w:val="single" w:sz="18" w:space="1" w:color="auto"/>
        </w:pBdr>
        <w:tabs>
          <w:tab w:val="right" w:pos="10800"/>
        </w:tabs>
        <w:rPr>
          <w:sz w:val="21"/>
          <w:szCs w:val="21"/>
        </w:rPr>
      </w:pPr>
      <w:r>
        <w:rPr>
          <w:sz w:val="21"/>
          <w:szCs w:val="21"/>
        </w:rPr>
        <w:t>0000 College Ave, Apt. 000, Fredericksburg, VA 22401                          (555)</w:t>
      </w:r>
      <w:r w:rsidR="00AC703B">
        <w:rPr>
          <w:sz w:val="21"/>
          <w:szCs w:val="21"/>
        </w:rPr>
        <w:t xml:space="preserve"> 555-5555                      </w:t>
      </w:r>
      <w:r>
        <w:rPr>
          <w:sz w:val="21"/>
          <w:szCs w:val="21"/>
        </w:rPr>
        <w:t>princewoodard@</w:t>
      </w:r>
      <w:r w:rsidR="00AC703B">
        <w:rPr>
          <w:sz w:val="21"/>
          <w:szCs w:val="21"/>
        </w:rPr>
        <w:t>umw</w:t>
      </w:r>
      <w:r>
        <w:rPr>
          <w:sz w:val="21"/>
          <w:szCs w:val="21"/>
        </w:rPr>
        <w:t>.edu</w:t>
      </w:r>
    </w:p>
    <w:p w:rsidR="00427904" w:rsidRDefault="00427904" w:rsidP="00427904">
      <w:pPr>
        <w:tabs>
          <w:tab w:val="right" w:pos="9360"/>
        </w:tabs>
        <w:rPr>
          <w:b/>
          <w:sz w:val="21"/>
          <w:szCs w:val="21"/>
        </w:rPr>
      </w:pPr>
    </w:p>
    <w:p w:rsidR="00427904" w:rsidRDefault="00427904" w:rsidP="00427904">
      <w:pPr>
        <w:pBdr>
          <w:bottom w:val="single" w:sz="4" w:space="1" w:color="auto"/>
        </w:pBdr>
        <w:tabs>
          <w:tab w:val="right" w:pos="9360"/>
        </w:tabs>
        <w:rPr>
          <w:b/>
          <w:sz w:val="21"/>
          <w:szCs w:val="21"/>
        </w:rPr>
      </w:pPr>
    </w:p>
    <w:p w:rsidR="00427904" w:rsidRDefault="00427904" w:rsidP="00427904">
      <w:pPr>
        <w:pBdr>
          <w:bottom w:val="single" w:sz="4" w:space="1" w:color="auto"/>
        </w:pBdr>
        <w:tabs>
          <w:tab w:val="right" w:pos="936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EDUCATION</w:t>
      </w:r>
    </w:p>
    <w:p w:rsidR="00427904" w:rsidRDefault="00427904" w:rsidP="00427904">
      <w:pPr>
        <w:tabs>
          <w:tab w:val="right" w:pos="10800"/>
        </w:tabs>
        <w:rPr>
          <w:b/>
          <w:bCs/>
          <w:sz w:val="21"/>
          <w:szCs w:val="21"/>
        </w:rPr>
      </w:pPr>
    </w:p>
    <w:p w:rsidR="00427904" w:rsidRDefault="00427904" w:rsidP="00427904">
      <w:pPr>
        <w:tabs>
          <w:tab w:val="right" w:pos="10800"/>
        </w:tabs>
        <w:rPr>
          <w:b/>
          <w:sz w:val="21"/>
          <w:szCs w:val="21"/>
        </w:rPr>
      </w:pPr>
      <w:r>
        <w:rPr>
          <w:b/>
          <w:bCs/>
          <w:sz w:val="21"/>
          <w:szCs w:val="21"/>
        </w:rPr>
        <w:t>University of Mary Washington, College of Business</w:t>
      </w:r>
      <w:r>
        <w:rPr>
          <w:bCs/>
          <w:sz w:val="21"/>
          <w:szCs w:val="21"/>
        </w:rPr>
        <w:tab/>
        <w:t>Fredericksburg, VA</w:t>
      </w:r>
    </w:p>
    <w:p w:rsidR="00427904" w:rsidRDefault="00427904" w:rsidP="00427904">
      <w:pPr>
        <w:tabs>
          <w:tab w:val="right" w:pos="10800"/>
        </w:tabs>
        <w:rPr>
          <w:i/>
          <w:sz w:val="21"/>
          <w:szCs w:val="21"/>
        </w:rPr>
      </w:pPr>
      <w:r>
        <w:rPr>
          <w:i/>
          <w:sz w:val="21"/>
          <w:szCs w:val="21"/>
        </w:rPr>
        <w:t>Bachelor of Science in Accounting</w:t>
      </w:r>
      <w:r>
        <w:rPr>
          <w:i/>
          <w:sz w:val="21"/>
          <w:szCs w:val="21"/>
        </w:rPr>
        <w:tab/>
        <w:t>May 2021</w:t>
      </w:r>
    </w:p>
    <w:p w:rsidR="00427904" w:rsidRDefault="00427904" w:rsidP="00427904">
      <w:pPr>
        <w:tabs>
          <w:tab w:val="right" w:pos="10800"/>
        </w:tabs>
        <w:rPr>
          <w:sz w:val="21"/>
          <w:szCs w:val="21"/>
        </w:rPr>
      </w:pPr>
      <w:r>
        <w:rPr>
          <w:sz w:val="21"/>
          <w:szCs w:val="21"/>
        </w:rPr>
        <w:t xml:space="preserve">GPA: 3.79     </w:t>
      </w:r>
    </w:p>
    <w:p w:rsidR="00427904" w:rsidRDefault="00427904" w:rsidP="00427904">
      <w:pPr>
        <w:tabs>
          <w:tab w:val="right" w:pos="10800"/>
        </w:tabs>
        <w:rPr>
          <w:b/>
          <w:sz w:val="21"/>
          <w:szCs w:val="21"/>
        </w:rPr>
      </w:pPr>
    </w:p>
    <w:p w:rsidR="00427904" w:rsidRDefault="00427904" w:rsidP="00427904">
      <w:pPr>
        <w:pBdr>
          <w:bottom w:val="single" w:sz="4" w:space="1" w:color="auto"/>
        </w:pBdr>
        <w:tabs>
          <w:tab w:val="right" w:pos="936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PROFESSIONAL EXPERIENCE</w:t>
      </w:r>
    </w:p>
    <w:p w:rsidR="00427904" w:rsidRDefault="00427904" w:rsidP="00427904">
      <w:pPr>
        <w:tabs>
          <w:tab w:val="right" w:pos="10800"/>
        </w:tabs>
        <w:rPr>
          <w:b/>
          <w:iCs/>
          <w:sz w:val="21"/>
          <w:szCs w:val="21"/>
        </w:rPr>
      </w:pPr>
    </w:p>
    <w:p w:rsidR="00427904" w:rsidRDefault="00427904" w:rsidP="00427904">
      <w:pPr>
        <w:tabs>
          <w:tab w:val="right" w:pos="10800"/>
        </w:tabs>
        <w:rPr>
          <w:iCs/>
          <w:sz w:val="21"/>
          <w:szCs w:val="21"/>
        </w:rPr>
      </w:pPr>
      <w:r>
        <w:rPr>
          <w:b/>
          <w:iCs/>
          <w:sz w:val="21"/>
          <w:szCs w:val="21"/>
        </w:rPr>
        <w:t>KPMG</w:t>
      </w:r>
      <w:r>
        <w:rPr>
          <w:b/>
          <w:iCs/>
          <w:sz w:val="21"/>
          <w:szCs w:val="21"/>
        </w:rPr>
        <w:tab/>
      </w:r>
      <w:r>
        <w:rPr>
          <w:iCs/>
          <w:sz w:val="21"/>
          <w:szCs w:val="21"/>
        </w:rPr>
        <w:t xml:space="preserve">Washington, DC </w:t>
      </w:r>
    </w:p>
    <w:p w:rsidR="00427904" w:rsidRDefault="00427904" w:rsidP="00427904">
      <w:pPr>
        <w:tabs>
          <w:tab w:val="right" w:pos="10800"/>
        </w:tabs>
        <w:rPr>
          <w:iCs/>
          <w:sz w:val="21"/>
          <w:szCs w:val="21"/>
        </w:rPr>
      </w:pPr>
    </w:p>
    <w:p w:rsidR="00427904" w:rsidRDefault="00427904" w:rsidP="00427904">
      <w:pPr>
        <w:tabs>
          <w:tab w:val="right" w:pos="10800"/>
        </w:tabs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Federal Audit Intern </w:t>
      </w:r>
      <w:r>
        <w:rPr>
          <w:i/>
          <w:sz w:val="21"/>
          <w:szCs w:val="21"/>
        </w:rPr>
        <w:tab/>
        <w:t>June-August 2019</w:t>
      </w:r>
    </w:p>
    <w:p w:rsidR="00427904" w:rsidRDefault="00427904" w:rsidP="00427904">
      <w:pPr>
        <w:tabs>
          <w:tab w:val="right" w:pos="10800"/>
        </w:tabs>
        <w:rPr>
          <w:i/>
          <w:sz w:val="21"/>
          <w:szCs w:val="21"/>
        </w:rPr>
      </w:pPr>
    </w:p>
    <w:p w:rsidR="00427904" w:rsidRDefault="00427904" w:rsidP="00427904">
      <w:pPr>
        <w:pStyle w:val="MediumGrid1-Accent2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  <w:lang w:val="en"/>
        </w:rPr>
        <w:t>Prepared lead sheets for substantive testing and identified significant fluctuations to be tested</w:t>
      </w:r>
    </w:p>
    <w:p w:rsidR="00427904" w:rsidRDefault="00427904" w:rsidP="00427904">
      <w:pPr>
        <w:pStyle w:val="MediumGrid1-Accent2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Wrote internal control narratives based on client discussions and performed walkthroughs on each control</w:t>
      </w:r>
    </w:p>
    <w:p w:rsidR="00427904" w:rsidRDefault="00427904" w:rsidP="00427904">
      <w:pPr>
        <w:pStyle w:val="MediumGrid1-Accent21"/>
        <w:numPr>
          <w:ilvl w:val="0"/>
          <w:numId w:val="1"/>
        </w:numPr>
        <w:spacing w:after="0" w:line="240" w:lineRule="auto"/>
        <w:rPr>
          <w:b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  <w:lang w:val="en"/>
        </w:rPr>
        <w:t>Participated in audit of two employee benefit and contribution plans, testing participant eligibility, contributions, plan loans, investment allocations, and distributions</w:t>
      </w:r>
    </w:p>
    <w:p w:rsidR="00427904" w:rsidRDefault="00427904" w:rsidP="00427904">
      <w:pPr>
        <w:tabs>
          <w:tab w:val="right" w:pos="10800"/>
        </w:tabs>
        <w:rPr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sz w:val="21"/>
          <w:szCs w:val="21"/>
        </w:rPr>
        <w:t>Atlanta, GA</w:t>
      </w:r>
    </w:p>
    <w:p w:rsidR="00427904" w:rsidRDefault="00427904" w:rsidP="00427904">
      <w:pPr>
        <w:tabs>
          <w:tab w:val="right" w:pos="10800"/>
        </w:tabs>
        <w:rPr>
          <w:i/>
          <w:sz w:val="21"/>
          <w:szCs w:val="21"/>
        </w:rPr>
      </w:pPr>
      <w:r>
        <w:rPr>
          <w:i/>
          <w:sz w:val="21"/>
          <w:szCs w:val="21"/>
        </w:rPr>
        <w:t>Finance Intern</w:t>
      </w:r>
      <w:r>
        <w:rPr>
          <w:i/>
          <w:sz w:val="21"/>
          <w:szCs w:val="21"/>
        </w:rPr>
        <w:tab/>
        <w:t>May-August 2018</w:t>
      </w:r>
    </w:p>
    <w:p w:rsidR="00427904" w:rsidRDefault="00427904" w:rsidP="00427904">
      <w:pPr>
        <w:tabs>
          <w:tab w:val="right" w:pos="10800"/>
        </w:tabs>
        <w:rPr>
          <w:b/>
          <w:sz w:val="21"/>
          <w:szCs w:val="21"/>
        </w:rPr>
      </w:pPr>
    </w:p>
    <w:p w:rsidR="00427904" w:rsidRDefault="00427904" w:rsidP="00427904">
      <w:pPr>
        <w:numPr>
          <w:ilvl w:val="0"/>
          <w:numId w:val="2"/>
        </w:numPr>
        <w:rPr>
          <w:rFonts w:cs="Arial"/>
          <w:b/>
          <w:sz w:val="21"/>
          <w:szCs w:val="21"/>
        </w:rPr>
      </w:pPr>
      <w:r>
        <w:rPr>
          <w:rFonts w:cs="Arial"/>
          <w:sz w:val="21"/>
          <w:szCs w:val="21"/>
        </w:rPr>
        <w:t>Earned one of 20 positions in Finance Internship Program among 350 applicants</w:t>
      </w:r>
    </w:p>
    <w:p w:rsidR="00427904" w:rsidRDefault="00427904" w:rsidP="00427904">
      <w:pPr>
        <w:numPr>
          <w:ilvl w:val="0"/>
          <w:numId w:val="2"/>
        </w:numPr>
        <w:rPr>
          <w:rFonts w:cs="Arial"/>
          <w:b/>
          <w:sz w:val="21"/>
          <w:szCs w:val="21"/>
        </w:rPr>
      </w:pPr>
      <w:r>
        <w:rPr>
          <w:rFonts w:cs="Arial"/>
          <w:sz w:val="21"/>
          <w:szCs w:val="21"/>
        </w:rPr>
        <w:t>Interacted weekly with senior finance leaders to discuss career paths, share ideas, develop leadership skills and learn</w:t>
      </w:r>
      <w:r>
        <w:rPr>
          <w:rFonts w:cs="Arial"/>
          <w:b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Coca-Cola’s business model</w:t>
      </w:r>
    </w:p>
    <w:p w:rsidR="00427904" w:rsidRDefault="00427904" w:rsidP="00427904">
      <w:pPr>
        <w:numPr>
          <w:ilvl w:val="0"/>
          <w:numId w:val="2"/>
        </w:numPr>
        <w:rPr>
          <w:rFonts w:cs="Arial"/>
          <w:b/>
          <w:sz w:val="21"/>
          <w:szCs w:val="21"/>
        </w:rPr>
      </w:pPr>
      <w:r>
        <w:rPr>
          <w:color w:val="000000"/>
          <w:sz w:val="21"/>
          <w:szCs w:val="21"/>
        </w:rPr>
        <w:t>Researched the rightful owner of outstanding checks, collaborated with other departments to resolve unclaimed funds, maintained accurate records, prepared research packets for audit,</w:t>
      </w:r>
      <w:r>
        <w:rPr>
          <w:rFonts w:cs="Helv"/>
          <w:color w:val="000000"/>
          <w:sz w:val="21"/>
          <w:szCs w:val="21"/>
        </w:rPr>
        <w:t xml:space="preserve"> and completed peer review of another department's account reconciliations while assigned to </w:t>
      </w:r>
      <w:r>
        <w:rPr>
          <w:color w:val="000000"/>
          <w:sz w:val="21"/>
          <w:szCs w:val="21"/>
        </w:rPr>
        <w:t>Unclaimed Property Department of North America Regional Finance Center</w:t>
      </w:r>
    </w:p>
    <w:p w:rsidR="00427904" w:rsidRDefault="00427904" w:rsidP="00427904">
      <w:pPr>
        <w:numPr>
          <w:ilvl w:val="0"/>
          <w:numId w:val="2"/>
        </w:numPr>
        <w:rPr>
          <w:rFonts w:cs="Arial"/>
          <w:b/>
          <w:sz w:val="21"/>
          <w:szCs w:val="21"/>
        </w:rPr>
      </w:pPr>
      <w:r>
        <w:rPr>
          <w:rFonts w:cs="Arial"/>
          <w:sz w:val="21"/>
          <w:szCs w:val="21"/>
        </w:rPr>
        <w:t>Delivered capstone presentation to 30 senior finance leaders</w:t>
      </w:r>
    </w:p>
    <w:p w:rsidR="00427904" w:rsidRDefault="00427904" w:rsidP="00427904">
      <w:pPr>
        <w:tabs>
          <w:tab w:val="left" w:pos="2880"/>
        </w:tabs>
        <w:rPr>
          <w:b/>
          <w:sz w:val="21"/>
          <w:szCs w:val="21"/>
        </w:rPr>
      </w:pPr>
    </w:p>
    <w:p w:rsidR="00427904" w:rsidRDefault="00427904" w:rsidP="00427904">
      <w:pPr>
        <w:tabs>
          <w:tab w:val="right" w:pos="10800"/>
        </w:tabs>
        <w:rPr>
          <w:b/>
          <w:sz w:val="21"/>
          <w:szCs w:val="21"/>
        </w:rPr>
      </w:pPr>
    </w:p>
    <w:p w:rsidR="00427904" w:rsidRDefault="00427904" w:rsidP="00427904">
      <w:pPr>
        <w:pBdr>
          <w:bottom w:val="single" w:sz="4" w:space="1" w:color="auto"/>
        </w:pBdr>
        <w:tabs>
          <w:tab w:val="right" w:pos="936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LEADERSHIP AND VOLUNTEER EXPERIENCE</w:t>
      </w:r>
    </w:p>
    <w:p w:rsidR="00427904" w:rsidRDefault="00427904" w:rsidP="00427904">
      <w:pPr>
        <w:rPr>
          <w:sz w:val="21"/>
          <w:szCs w:val="21"/>
        </w:rPr>
      </w:pPr>
    </w:p>
    <w:p w:rsidR="00427904" w:rsidRDefault="00427904" w:rsidP="00427904">
      <w:pPr>
        <w:tabs>
          <w:tab w:val="right" w:pos="1080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>Income Tax Assistance (Rappahannock United Way)</w:t>
      </w:r>
      <w:r>
        <w:rPr>
          <w:b/>
          <w:sz w:val="21"/>
          <w:szCs w:val="21"/>
        </w:rPr>
        <w:tab/>
      </w:r>
      <w:r w:rsidR="00017B9A">
        <w:rPr>
          <w:sz w:val="21"/>
          <w:szCs w:val="21"/>
        </w:rPr>
        <w:t>Fredericksburg, VA</w:t>
      </w:r>
      <w:bookmarkStart w:id="0" w:name="_GoBack"/>
      <w:bookmarkEnd w:id="0"/>
    </w:p>
    <w:p w:rsidR="00427904" w:rsidRDefault="00427904" w:rsidP="00427904">
      <w:pPr>
        <w:tabs>
          <w:tab w:val="right" w:pos="10800"/>
        </w:tabs>
        <w:rPr>
          <w:i/>
          <w:sz w:val="21"/>
          <w:szCs w:val="21"/>
        </w:rPr>
      </w:pPr>
      <w:r>
        <w:rPr>
          <w:i/>
          <w:sz w:val="21"/>
          <w:szCs w:val="21"/>
        </w:rPr>
        <w:t>Volunteer</w:t>
      </w:r>
      <w:r>
        <w:rPr>
          <w:i/>
          <w:sz w:val="21"/>
          <w:szCs w:val="21"/>
        </w:rPr>
        <w:tab/>
        <w:t>January-April 2019</w:t>
      </w:r>
    </w:p>
    <w:p w:rsidR="00427904" w:rsidRDefault="00427904" w:rsidP="00427904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Contributed three hours a week at local site</w:t>
      </w:r>
    </w:p>
    <w:p w:rsidR="00427904" w:rsidRDefault="00427904" w:rsidP="00427904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Prepared free individual income tax returns for low to moderate income</w:t>
      </w:r>
      <w:r>
        <w:rPr>
          <w:rFonts w:cs="Arial"/>
          <w:sz w:val="21"/>
          <w:szCs w:val="21"/>
        </w:rPr>
        <w:t xml:space="preserve"> taxpayers and advised on special credits</w:t>
      </w:r>
    </w:p>
    <w:p w:rsidR="00427904" w:rsidRDefault="00427904" w:rsidP="00427904">
      <w:pPr>
        <w:pBdr>
          <w:bottom w:val="single" w:sz="4" w:space="1" w:color="auto"/>
        </w:pBdr>
        <w:tabs>
          <w:tab w:val="left" w:pos="540"/>
          <w:tab w:val="left" w:pos="1170"/>
          <w:tab w:val="right" w:pos="9360"/>
        </w:tabs>
        <w:rPr>
          <w:b/>
          <w:bCs/>
          <w:sz w:val="21"/>
          <w:szCs w:val="21"/>
        </w:rPr>
      </w:pPr>
    </w:p>
    <w:p w:rsidR="00427904" w:rsidRDefault="00427904" w:rsidP="00427904">
      <w:pPr>
        <w:pBdr>
          <w:bottom w:val="single" w:sz="4" w:space="1" w:color="auto"/>
        </w:pBdr>
        <w:tabs>
          <w:tab w:val="left" w:pos="540"/>
          <w:tab w:val="left" w:pos="1170"/>
          <w:tab w:val="right" w:pos="9360"/>
        </w:tabs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ACHIEVEMENTS/AWARDS</w:t>
      </w:r>
    </w:p>
    <w:p w:rsidR="00427904" w:rsidRDefault="00427904" w:rsidP="00427904">
      <w:pPr>
        <w:pStyle w:val="LightGrid-Accent31"/>
        <w:tabs>
          <w:tab w:val="left" w:pos="720"/>
          <w:tab w:val="right" w:pos="10800"/>
        </w:tabs>
        <w:rPr>
          <w:i/>
          <w:sz w:val="21"/>
          <w:szCs w:val="21"/>
        </w:rPr>
      </w:pPr>
    </w:p>
    <w:p w:rsidR="00427904" w:rsidRDefault="00427904" w:rsidP="00427904">
      <w:pPr>
        <w:pStyle w:val="LightGrid-Accent31"/>
        <w:numPr>
          <w:ilvl w:val="0"/>
          <w:numId w:val="2"/>
        </w:numPr>
        <w:tabs>
          <w:tab w:val="left" w:pos="720"/>
          <w:tab w:val="right" w:pos="10800"/>
        </w:tabs>
        <w:rPr>
          <w:i/>
          <w:sz w:val="21"/>
          <w:szCs w:val="21"/>
        </w:rPr>
      </w:pPr>
      <w:r>
        <w:rPr>
          <w:sz w:val="21"/>
          <w:szCs w:val="21"/>
        </w:rPr>
        <w:t>Study Abroad:  India</w:t>
      </w:r>
      <w:r>
        <w:rPr>
          <w:sz w:val="21"/>
          <w:szCs w:val="21"/>
        </w:rPr>
        <w:tab/>
      </w:r>
      <w:r>
        <w:rPr>
          <w:i/>
          <w:sz w:val="21"/>
          <w:szCs w:val="21"/>
        </w:rPr>
        <w:t>Fall 2018</w:t>
      </w:r>
    </w:p>
    <w:p w:rsidR="00427904" w:rsidRDefault="00427904" w:rsidP="00427904">
      <w:pPr>
        <w:pStyle w:val="LightGrid-Accent31"/>
        <w:numPr>
          <w:ilvl w:val="0"/>
          <w:numId w:val="2"/>
        </w:numPr>
        <w:tabs>
          <w:tab w:val="left" w:pos="720"/>
          <w:tab w:val="right" w:pos="10800"/>
        </w:tabs>
        <w:rPr>
          <w:sz w:val="21"/>
          <w:szCs w:val="21"/>
        </w:rPr>
      </w:pPr>
      <w:r>
        <w:rPr>
          <w:sz w:val="21"/>
          <w:szCs w:val="21"/>
        </w:rPr>
        <w:t>Sigma Beta Delta, University of Mary Washington</w:t>
      </w:r>
      <w:r>
        <w:rPr>
          <w:sz w:val="21"/>
          <w:szCs w:val="21"/>
        </w:rPr>
        <w:tab/>
      </w:r>
      <w:r>
        <w:rPr>
          <w:i/>
          <w:sz w:val="21"/>
          <w:szCs w:val="21"/>
        </w:rPr>
        <w:t>Spring 2019</w:t>
      </w:r>
    </w:p>
    <w:p w:rsidR="00427904" w:rsidRDefault="00427904" w:rsidP="00427904">
      <w:pPr>
        <w:pStyle w:val="LightGrid-Accent31"/>
        <w:tabs>
          <w:tab w:val="left" w:pos="720"/>
        </w:tabs>
        <w:ind w:left="0"/>
        <w:rPr>
          <w:sz w:val="21"/>
          <w:szCs w:val="21"/>
        </w:rPr>
      </w:pPr>
    </w:p>
    <w:p w:rsidR="00427904" w:rsidRDefault="00427904" w:rsidP="00427904">
      <w:pPr>
        <w:pBdr>
          <w:bottom w:val="single" w:sz="4" w:space="1" w:color="auto"/>
        </w:pBdr>
        <w:tabs>
          <w:tab w:val="left" w:pos="540"/>
          <w:tab w:val="left" w:pos="1170"/>
          <w:tab w:val="right" w:pos="9360"/>
        </w:tabs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TECHNICAL PROFICIENCIES</w:t>
      </w:r>
    </w:p>
    <w:p w:rsidR="00427904" w:rsidRDefault="00427904" w:rsidP="00427904">
      <w:pPr>
        <w:ind w:left="720"/>
        <w:rPr>
          <w:sz w:val="21"/>
          <w:szCs w:val="21"/>
        </w:rPr>
      </w:pPr>
    </w:p>
    <w:p w:rsidR="00427904" w:rsidRDefault="00427904" w:rsidP="00427904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Microsoft Windows, Word, Excel, Access, PowerPoint; QuickBooks and Quicken; SAP</w:t>
      </w:r>
    </w:p>
    <w:p w:rsidR="00427904" w:rsidRDefault="00427904" w:rsidP="00427904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>Proficient in Spanish language</w:t>
      </w:r>
    </w:p>
    <w:p w:rsidR="00427904" w:rsidRDefault="00427904" w:rsidP="00427904">
      <w:pPr>
        <w:rPr>
          <w:sz w:val="21"/>
          <w:szCs w:val="21"/>
        </w:rPr>
      </w:pPr>
    </w:p>
    <w:p w:rsidR="00427904" w:rsidRDefault="00427904" w:rsidP="00427904">
      <w:pPr>
        <w:pBdr>
          <w:bottom w:val="single" w:sz="4" w:space="1" w:color="auto"/>
        </w:pBdr>
        <w:tabs>
          <w:tab w:val="left" w:pos="540"/>
          <w:tab w:val="left" w:pos="1170"/>
          <w:tab w:val="right" w:pos="9360"/>
        </w:tabs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INTERESTS</w:t>
      </w:r>
    </w:p>
    <w:p w:rsidR="00427904" w:rsidRDefault="00427904" w:rsidP="00427904">
      <w:pPr>
        <w:rPr>
          <w:sz w:val="21"/>
          <w:szCs w:val="21"/>
        </w:rPr>
      </w:pPr>
    </w:p>
    <w:p w:rsidR="00427904" w:rsidRDefault="00427904" w:rsidP="00427904">
      <w:pPr>
        <w:rPr>
          <w:sz w:val="21"/>
          <w:szCs w:val="21"/>
        </w:rPr>
      </w:pPr>
      <w:r>
        <w:rPr>
          <w:sz w:val="21"/>
          <w:szCs w:val="21"/>
        </w:rPr>
        <w:t>Cooking, Running, Traveling, Reading, Kayaking</w:t>
      </w:r>
    </w:p>
    <w:p w:rsidR="00CC7124" w:rsidRDefault="00CC7124"/>
    <w:sectPr w:rsidR="00CC7124" w:rsidSect="00427904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1223"/>
    <w:multiLevelType w:val="hybridMultilevel"/>
    <w:tmpl w:val="9E1E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26702"/>
    <w:multiLevelType w:val="hybridMultilevel"/>
    <w:tmpl w:val="2456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04"/>
    <w:rsid w:val="00017B9A"/>
    <w:rsid w:val="00427904"/>
    <w:rsid w:val="0065503F"/>
    <w:rsid w:val="00AC703B"/>
    <w:rsid w:val="00CC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F6B5F"/>
  <w15:chartTrackingRefBased/>
  <w15:docId w15:val="{EEF01B51-BE64-42AD-B79D-18C4D1B0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basedOn w:val="Normal"/>
    <w:uiPriority w:val="34"/>
    <w:qFormat/>
    <w:rsid w:val="00427904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4279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Cordray (acordray)</dc:creator>
  <cp:keywords/>
  <dc:description/>
  <cp:lastModifiedBy>Andrea Cordray (acordray)</cp:lastModifiedBy>
  <cp:revision>3</cp:revision>
  <dcterms:created xsi:type="dcterms:W3CDTF">2019-05-29T13:29:00Z</dcterms:created>
  <dcterms:modified xsi:type="dcterms:W3CDTF">2019-05-29T13:32:00Z</dcterms:modified>
</cp:coreProperties>
</file>