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65" w:rsidRDefault="0032516C" w:rsidP="00B12A6F">
      <w:pPr>
        <w:jc w:val="center"/>
        <w:rPr>
          <w:color w:val="FF0000"/>
          <w:sz w:val="16"/>
          <w:szCs w:val="16"/>
        </w:rPr>
      </w:pPr>
      <w:r w:rsidRPr="0032516C">
        <w:rPr>
          <w:color w:val="FF0000"/>
          <w:sz w:val="16"/>
          <w:szCs w:val="16"/>
        </w:rPr>
        <w:t>* - indicates a required field</w:t>
      </w:r>
      <w:r w:rsidR="00B36E65">
        <w:rPr>
          <w:color w:val="FF0000"/>
          <w:sz w:val="16"/>
          <w:szCs w:val="16"/>
        </w:rPr>
        <w:t>.</w:t>
      </w:r>
    </w:p>
    <w:p w:rsidR="00600BEA" w:rsidRDefault="00B36E65" w:rsidP="00563C0C">
      <w:pPr>
        <w:jc w:val="center"/>
        <w:rPr>
          <w:color w:val="FF0000"/>
          <w:sz w:val="16"/>
          <w:szCs w:val="16"/>
        </w:rPr>
      </w:pPr>
      <w:r w:rsidRPr="008F4F11">
        <w:rPr>
          <w:sz w:val="16"/>
          <w:szCs w:val="16"/>
        </w:rPr>
        <w:t xml:space="preserve">For questions regarding this template, please </w:t>
      </w:r>
      <w:r w:rsidR="00AB62D5" w:rsidRPr="008F4F11">
        <w:rPr>
          <w:sz w:val="16"/>
          <w:szCs w:val="16"/>
        </w:rPr>
        <w:t>send an email to</w:t>
      </w:r>
      <w:r w:rsidR="00AB62D5">
        <w:rPr>
          <w:color w:val="FF0000"/>
          <w:sz w:val="16"/>
          <w:szCs w:val="16"/>
        </w:rPr>
        <w:t xml:space="preserve"> </w:t>
      </w:r>
      <w:hyperlink r:id="rId8" w:history="1">
        <w:r w:rsidR="00AB62D5" w:rsidRPr="007F5742">
          <w:rPr>
            <w:rStyle w:val="Hyperlink"/>
            <w:sz w:val="16"/>
            <w:szCs w:val="16"/>
          </w:rPr>
          <w:t>policies@umw.edu</w:t>
        </w:r>
      </w:hyperlink>
      <w:r w:rsidR="00AB62D5">
        <w:rPr>
          <w:color w:val="FF0000"/>
          <w:sz w:val="16"/>
          <w:szCs w:val="16"/>
        </w:rPr>
        <w:t xml:space="preserve"> </w:t>
      </w:r>
    </w:p>
    <w:p w:rsidR="0000321A" w:rsidRDefault="0000321A" w:rsidP="00563C0C">
      <w:pPr>
        <w:jc w:val="center"/>
        <w:rPr>
          <w:color w:val="FF0000"/>
          <w:sz w:val="16"/>
          <w:szCs w:val="16"/>
        </w:rPr>
      </w:pPr>
    </w:p>
    <w:p w:rsidR="0000321A" w:rsidRPr="0032516C" w:rsidRDefault="0000321A" w:rsidP="00563C0C">
      <w:pPr>
        <w:jc w:val="center"/>
        <w:rPr>
          <w:color w:val="FF000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818"/>
        <w:gridCol w:w="7038"/>
      </w:tblGrid>
      <w:tr w:rsidR="00600BEA" w:rsidRPr="00AD4CBD">
        <w:tc>
          <w:tcPr>
            <w:tcW w:w="1818" w:type="dxa"/>
          </w:tcPr>
          <w:p w:rsidR="00600BEA" w:rsidRPr="00894DCF" w:rsidRDefault="00BF0C7A" w:rsidP="0032516C">
            <w:pPr>
              <w:spacing w:before="120" w:after="120"/>
              <w:rPr>
                <w:b/>
                <w:sz w:val="20"/>
              </w:rPr>
            </w:pPr>
            <w:r w:rsidRPr="0002361E">
              <w:rPr>
                <w:color w:val="FF0000"/>
                <w:sz w:val="20"/>
              </w:rPr>
              <w:t>*</w:t>
            </w:r>
            <w:r w:rsidR="0032516C">
              <w:rPr>
                <w:color w:val="FF0000"/>
                <w:sz w:val="20"/>
              </w:rPr>
              <w:t xml:space="preserve"> </w:t>
            </w:r>
            <w:r w:rsidR="0032516C" w:rsidRPr="0032516C">
              <w:rPr>
                <w:b/>
                <w:sz w:val="20"/>
              </w:rPr>
              <w:t xml:space="preserve">POLICY </w:t>
            </w:r>
            <w:r w:rsidR="00600BEA" w:rsidRPr="00894DCF">
              <w:rPr>
                <w:b/>
                <w:sz w:val="20"/>
              </w:rPr>
              <w:t>NAME:</w:t>
            </w:r>
          </w:p>
        </w:tc>
        <w:tc>
          <w:tcPr>
            <w:tcW w:w="7038" w:type="dxa"/>
          </w:tcPr>
          <w:p w:rsidR="00600BEA" w:rsidRPr="00894DCF" w:rsidRDefault="00B8737A" w:rsidP="00894DCF">
            <w:pPr>
              <w:tabs>
                <w:tab w:val="left" w:pos="2650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474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47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847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847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847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847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600BEA" w:rsidRPr="00AD4CBD">
        <w:tc>
          <w:tcPr>
            <w:tcW w:w="1818" w:type="dxa"/>
          </w:tcPr>
          <w:p w:rsidR="00600BEA" w:rsidRPr="00894DCF" w:rsidRDefault="00BF0C7A" w:rsidP="00894DCF">
            <w:pPr>
              <w:spacing w:before="120" w:after="120"/>
              <w:rPr>
                <w:b/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600BEA" w:rsidRPr="00894DCF">
              <w:rPr>
                <w:b/>
                <w:sz w:val="20"/>
              </w:rPr>
              <w:t>POLICY TYPE:</w:t>
            </w:r>
          </w:p>
        </w:tc>
        <w:tc>
          <w:tcPr>
            <w:tcW w:w="7038" w:type="dxa"/>
          </w:tcPr>
          <w:p w:rsidR="00600BEA" w:rsidRPr="00894DCF" w:rsidRDefault="00914CF8" w:rsidP="00C9491A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alias w:val="Policy Type"/>
                <w:tag w:val="Policy Type"/>
                <w:id w:val="-13701166"/>
                <w:placeholder>
                  <w:docPart w:val="E6CECDF73392446EB439D1C6E3742A11"/>
                </w:placeholder>
                <w:showingPlcHdr/>
                <w:dropDownList>
                  <w:listItem w:value="Choose an item."/>
                  <w:listItem w:displayText="Board Policy" w:value="A"/>
                  <w:listItem w:displayText="Presidential Policy - University Administrative Policy" w:value="B.1"/>
                  <w:listItem w:displayText="Presidential Policy - Unit-Specific Administrative Policy" w:value="B.2"/>
                  <w:listItem w:displayText="Presidential Policy - University Academic Policy" w:value="B.3"/>
                  <w:listItem w:displayText="Presidential Policy - College-Specific Academic Policy" w:value="B.4"/>
                  <w:listItem w:displayText="Academic Policy Related to the Conferring of Degrees (Approved By Faculty)" w:value="C"/>
                </w:dropDownList>
              </w:sdtPr>
              <w:sdtEndPr/>
              <w:sdtContent>
                <w:r w:rsidR="00C9491A" w:rsidRPr="007F574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00BEA" w:rsidRPr="00AD4CBD">
        <w:tc>
          <w:tcPr>
            <w:tcW w:w="1818" w:type="dxa"/>
          </w:tcPr>
          <w:p w:rsidR="00600BEA" w:rsidRPr="00894DCF" w:rsidRDefault="00600BEA" w:rsidP="00894DCF">
            <w:pPr>
              <w:spacing w:before="120" w:after="120"/>
              <w:rPr>
                <w:b/>
                <w:sz w:val="20"/>
              </w:rPr>
            </w:pPr>
            <w:r w:rsidRPr="00894DCF">
              <w:rPr>
                <w:b/>
                <w:sz w:val="20"/>
              </w:rPr>
              <w:t>POLICY #:</w:t>
            </w:r>
          </w:p>
        </w:tc>
        <w:tc>
          <w:tcPr>
            <w:tcW w:w="7038" w:type="dxa"/>
          </w:tcPr>
          <w:p w:rsidR="00600BEA" w:rsidRPr="00894DCF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To be completed by University Policy Manager"/>
                  </w:textInput>
                </w:ffData>
              </w:fldChar>
            </w:r>
            <w:r w:rsidR="00B54C4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4C4E">
              <w:rPr>
                <w:noProof/>
                <w:sz w:val="20"/>
              </w:rPr>
              <w:t>To be completed by University Policy Manager</w:t>
            </w:r>
            <w:r>
              <w:rPr>
                <w:sz w:val="20"/>
              </w:rPr>
              <w:fldChar w:fldCharType="end"/>
            </w:r>
          </w:p>
        </w:tc>
      </w:tr>
      <w:tr w:rsidR="00600BEA" w:rsidRPr="00AD4CBD">
        <w:tc>
          <w:tcPr>
            <w:tcW w:w="1818" w:type="dxa"/>
          </w:tcPr>
          <w:p w:rsidR="00600BEA" w:rsidRPr="00894DCF" w:rsidRDefault="00BE53F5" w:rsidP="00894DC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*</w:t>
            </w:r>
            <w:r w:rsidR="00600BEA" w:rsidRPr="00894DCF">
              <w:rPr>
                <w:b/>
                <w:sz w:val="20"/>
              </w:rPr>
              <w:t>STATUS:</w:t>
            </w:r>
          </w:p>
        </w:tc>
        <w:tc>
          <w:tcPr>
            <w:tcW w:w="7038" w:type="dxa"/>
          </w:tcPr>
          <w:p w:rsidR="00600BEA" w:rsidRPr="00894DCF" w:rsidRDefault="00914CF8" w:rsidP="0029492A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alias w:val="Status"/>
                <w:tag w:val="Status"/>
                <w:id w:val="560291505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ctive" w:value="Active"/>
                  <w:listItem w:displayText="Inactive" w:value="Inactive"/>
                </w:dropDownList>
              </w:sdtPr>
              <w:sdtEndPr/>
              <w:sdtContent>
                <w:r w:rsidR="0029492A" w:rsidRPr="007F574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00BEA" w:rsidRPr="00AD4CBD">
        <w:tc>
          <w:tcPr>
            <w:tcW w:w="1818" w:type="dxa"/>
          </w:tcPr>
          <w:p w:rsidR="00600BEA" w:rsidRPr="00894DCF" w:rsidRDefault="00BE53F5" w:rsidP="00894DC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*</w:t>
            </w:r>
            <w:r w:rsidR="00600BEA" w:rsidRPr="00894DCF">
              <w:rPr>
                <w:b/>
                <w:sz w:val="20"/>
              </w:rPr>
              <w:t>CONTACT OFFICE:</w:t>
            </w:r>
          </w:p>
        </w:tc>
        <w:tc>
          <w:tcPr>
            <w:tcW w:w="7038" w:type="dxa"/>
          </w:tcPr>
          <w:p w:rsidR="00600BEA" w:rsidRPr="00584740" w:rsidRDefault="00585098" w:rsidP="0003200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See list of offices on Page 4</w:t>
            </w:r>
          </w:p>
        </w:tc>
      </w:tr>
      <w:tr w:rsidR="00600BEA" w:rsidRPr="00AD4CBD">
        <w:tc>
          <w:tcPr>
            <w:tcW w:w="1818" w:type="dxa"/>
          </w:tcPr>
          <w:p w:rsidR="00600BEA" w:rsidRPr="00894DCF" w:rsidRDefault="00BE53F5" w:rsidP="00894DC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*</w:t>
            </w:r>
            <w:r w:rsidR="00600BEA" w:rsidRPr="00894DCF">
              <w:rPr>
                <w:b/>
                <w:sz w:val="20"/>
              </w:rPr>
              <w:t>OVERSIGHT EXECUTIVE:</w:t>
            </w:r>
          </w:p>
        </w:tc>
        <w:tc>
          <w:tcPr>
            <w:tcW w:w="7038" w:type="dxa"/>
          </w:tcPr>
          <w:p w:rsidR="00600BEA" w:rsidRPr="00E11F16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11F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600BEA" w:rsidRPr="00AD4CBD">
        <w:tc>
          <w:tcPr>
            <w:tcW w:w="1818" w:type="dxa"/>
          </w:tcPr>
          <w:p w:rsidR="00600BEA" w:rsidRPr="00894DCF" w:rsidRDefault="00BE53F5" w:rsidP="00894DC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*</w:t>
            </w:r>
            <w:r w:rsidR="00600BEA" w:rsidRPr="00894DCF">
              <w:rPr>
                <w:b/>
                <w:sz w:val="20"/>
              </w:rPr>
              <w:t>APPLIES TO:</w:t>
            </w:r>
          </w:p>
        </w:tc>
        <w:tc>
          <w:tcPr>
            <w:tcW w:w="7038" w:type="dxa"/>
          </w:tcPr>
          <w:p w:rsidR="00600BEA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E11F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00321A" w:rsidRPr="00894DCF" w:rsidRDefault="0000321A" w:rsidP="00894DCF">
            <w:pPr>
              <w:spacing w:before="120" w:after="120"/>
              <w:rPr>
                <w:sz w:val="20"/>
              </w:rPr>
            </w:pPr>
          </w:p>
        </w:tc>
      </w:tr>
      <w:tr w:rsidR="00600BEA" w:rsidRPr="00AD4CBD">
        <w:tc>
          <w:tcPr>
            <w:tcW w:w="1818" w:type="dxa"/>
          </w:tcPr>
          <w:p w:rsidR="00600BEA" w:rsidRPr="00894DCF" w:rsidRDefault="00BE53F5" w:rsidP="00894DC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*</w:t>
            </w:r>
            <w:r w:rsidR="00600BEA" w:rsidRPr="00894DCF">
              <w:rPr>
                <w:b/>
                <w:sz w:val="20"/>
              </w:rPr>
              <w:t>PURPOSE:</w:t>
            </w:r>
          </w:p>
        </w:tc>
        <w:tc>
          <w:tcPr>
            <w:tcW w:w="7038" w:type="dxa"/>
          </w:tcPr>
          <w:p w:rsidR="00600BEA" w:rsidRDefault="00B8737A" w:rsidP="00A62DA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11F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00321A" w:rsidRPr="00E11F16" w:rsidRDefault="0000321A" w:rsidP="00A62DAE">
            <w:pPr>
              <w:spacing w:before="120" w:after="120"/>
              <w:rPr>
                <w:sz w:val="20"/>
              </w:rPr>
            </w:pPr>
          </w:p>
        </w:tc>
      </w:tr>
      <w:tr w:rsidR="00894DCF" w:rsidRPr="00AD4CBD">
        <w:tc>
          <w:tcPr>
            <w:tcW w:w="1818" w:type="dxa"/>
          </w:tcPr>
          <w:p w:rsidR="00894DCF" w:rsidRPr="00894DCF" w:rsidRDefault="00894DCF" w:rsidP="00894DCF">
            <w:pPr>
              <w:spacing w:before="120" w:after="120"/>
              <w:rPr>
                <w:b/>
                <w:sz w:val="20"/>
              </w:rPr>
            </w:pPr>
            <w:r w:rsidRPr="00894DCF">
              <w:rPr>
                <w:b/>
                <w:sz w:val="20"/>
              </w:rPr>
              <w:t>DEFINITIONS:</w:t>
            </w:r>
          </w:p>
        </w:tc>
        <w:tc>
          <w:tcPr>
            <w:tcW w:w="7038" w:type="dxa"/>
          </w:tcPr>
          <w:p w:rsidR="00894DCF" w:rsidRPr="00894DCF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11F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BB6906" w:rsidRPr="00AD4CBD" w:rsidTr="00B12A6F">
        <w:trPr>
          <w:trHeight w:val="728"/>
        </w:trPr>
        <w:tc>
          <w:tcPr>
            <w:tcW w:w="1818" w:type="dxa"/>
          </w:tcPr>
          <w:p w:rsidR="00BB6906" w:rsidRPr="00894DCF" w:rsidRDefault="00BE53F5" w:rsidP="00894DC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*</w:t>
            </w:r>
            <w:r w:rsidR="00BB6906" w:rsidRPr="00894DCF">
              <w:rPr>
                <w:b/>
                <w:sz w:val="20"/>
              </w:rPr>
              <w:t>POLICY STATEMENT:</w:t>
            </w:r>
          </w:p>
        </w:tc>
        <w:tc>
          <w:tcPr>
            <w:tcW w:w="7038" w:type="dxa"/>
          </w:tcPr>
          <w:p w:rsidR="00BB6906" w:rsidRPr="00894DCF" w:rsidRDefault="00B8737A" w:rsidP="00DF4140">
            <w:pPr>
              <w:spacing w:before="120" w:after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E11F16"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b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b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b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b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5"/>
          </w:p>
        </w:tc>
      </w:tr>
      <w:tr w:rsidR="00BB6906" w:rsidRPr="00AD4CBD" w:rsidTr="00B12A6F">
        <w:trPr>
          <w:trHeight w:val="188"/>
        </w:trPr>
        <w:tc>
          <w:tcPr>
            <w:tcW w:w="1818" w:type="dxa"/>
          </w:tcPr>
          <w:p w:rsidR="00BB6906" w:rsidRPr="00894DCF" w:rsidRDefault="00BB6906" w:rsidP="00894DCF">
            <w:pPr>
              <w:spacing w:before="120" w:after="120"/>
              <w:rPr>
                <w:b/>
                <w:sz w:val="20"/>
              </w:rPr>
            </w:pPr>
            <w:r w:rsidRPr="00894DCF">
              <w:rPr>
                <w:b/>
                <w:sz w:val="20"/>
              </w:rPr>
              <w:t>PROCEDURES:</w:t>
            </w:r>
          </w:p>
        </w:tc>
        <w:tc>
          <w:tcPr>
            <w:tcW w:w="7038" w:type="dxa"/>
          </w:tcPr>
          <w:p w:rsidR="00BB6906" w:rsidRPr="00894DCF" w:rsidRDefault="00BB6906" w:rsidP="00894DCF">
            <w:pPr>
              <w:spacing w:before="120" w:after="120"/>
              <w:rPr>
                <w:sz w:val="20"/>
              </w:rPr>
            </w:pPr>
          </w:p>
        </w:tc>
      </w:tr>
      <w:tr w:rsidR="00BB6906" w:rsidRPr="00AD4CBD">
        <w:tc>
          <w:tcPr>
            <w:tcW w:w="1818" w:type="dxa"/>
          </w:tcPr>
          <w:p w:rsidR="00BB6906" w:rsidRPr="00894DCF" w:rsidRDefault="00BF0C7A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General Procedures for Implementation:</w:t>
            </w:r>
          </w:p>
        </w:tc>
        <w:tc>
          <w:tcPr>
            <w:tcW w:w="7038" w:type="dxa"/>
          </w:tcPr>
          <w:p w:rsidR="00BB6906" w:rsidRPr="00204FDB" w:rsidRDefault="00BB6906" w:rsidP="004C2063">
            <w:pPr>
              <w:spacing w:before="120" w:after="120"/>
              <w:rPr>
                <w:sz w:val="20"/>
              </w:rPr>
            </w:pPr>
            <w:r w:rsidRPr="00894DCF">
              <w:rPr>
                <w:sz w:val="20"/>
              </w:rPr>
              <w:t xml:space="preserve"> </w:t>
            </w:r>
            <w:r w:rsidR="00B8737A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11F16">
              <w:rPr>
                <w:sz w:val="20"/>
              </w:rPr>
              <w:instrText xml:space="preserve"> FORMTEXT </w:instrText>
            </w:r>
            <w:r w:rsidR="00B8737A">
              <w:rPr>
                <w:sz w:val="20"/>
              </w:rPr>
            </w:r>
            <w:r w:rsidR="00B8737A">
              <w:rPr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8737A">
              <w:rPr>
                <w:sz w:val="20"/>
              </w:rPr>
              <w:fldChar w:fldCharType="end"/>
            </w:r>
            <w:bookmarkEnd w:id="6"/>
          </w:p>
        </w:tc>
      </w:tr>
      <w:tr w:rsidR="00BB6906" w:rsidRPr="00AD4CBD">
        <w:tc>
          <w:tcPr>
            <w:tcW w:w="1818" w:type="dxa"/>
          </w:tcPr>
          <w:p w:rsidR="00BB6906" w:rsidRPr="00894DCF" w:rsidRDefault="00BF0C7A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Process for Developing, Approving, and Amending Procedures:</w:t>
            </w:r>
          </w:p>
        </w:tc>
        <w:tc>
          <w:tcPr>
            <w:tcW w:w="7038" w:type="dxa"/>
          </w:tcPr>
          <w:p w:rsidR="00BB6906" w:rsidRPr="00894DCF" w:rsidRDefault="00B8737A" w:rsidP="00204FDB">
            <w:pPr>
              <w:spacing w:before="120" w:after="12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11F16">
              <w:rPr>
                <w:color w:val="FF0000"/>
                <w:sz w:val="20"/>
              </w:rPr>
              <w:instrText xml:space="preserve"> FORMTEXT </w:instrText>
            </w:r>
            <w:r>
              <w:rPr>
                <w:color w:val="FF0000"/>
                <w:sz w:val="20"/>
              </w:rPr>
            </w:r>
            <w:r>
              <w:rPr>
                <w:color w:val="FF0000"/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>
              <w:rPr>
                <w:color w:val="FF0000"/>
                <w:sz w:val="20"/>
              </w:rPr>
              <w:fldChar w:fldCharType="end"/>
            </w:r>
            <w:bookmarkEnd w:id="7"/>
          </w:p>
        </w:tc>
      </w:tr>
      <w:tr w:rsidR="00BB6906" w:rsidRPr="00AD4CBD">
        <w:tc>
          <w:tcPr>
            <w:tcW w:w="1818" w:type="dxa"/>
          </w:tcPr>
          <w:p w:rsidR="00BB6906" w:rsidRPr="00894DCF" w:rsidRDefault="00A96792" w:rsidP="00894DCF">
            <w:pPr>
              <w:spacing w:before="120" w:after="120"/>
              <w:jc w:val="right"/>
              <w:rPr>
                <w:sz w:val="20"/>
              </w:rPr>
            </w:pPr>
            <w:r w:rsidRPr="00A96792">
              <w:rPr>
                <w:color w:val="FF0000"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 w:rsidR="00BB6906" w:rsidRPr="00894DCF">
              <w:rPr>
                <w:sz w:val="20"/>
              </w:rPr>
              <w:t>Publication and Communication:</w:t>
            </w:r>
          </w:p>
        </w:tc>
        <w:tc>
          <w:tcPr>
            <w:tcW w:w="7038" w:type="dxa"/>
          </w:tcPr>
          <w:p w:rsidR="00BB6906" w:rsidRPr="00894DCF" w:rsidRDefault="00B8737A" w:rsidP="00DF4140">
            <w:pPr>
              <w:spacing w:before="120" w:after="12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11F16">
              <w:rPr>
                <w:color w:val="FF0000"/>
                <w:sz w:val="20"/>
              </w:rPr>
              <w:instrText xml:space="preserve"> FORMTEXT </w:instrText>
            </w:r>
            <w:r>
              <w:rPr>
                <w:color w:val="FF0000"/>
                <w:sz w:val="20"/>
              </w:rPr>
            </w:r>
            <w:r>
              <w:rPr>
                <w:color w:val="FF0000"/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color w:val="FF0000"/>
                <w:sz w:val="20"/>
              </w:rPr>
              <w:t> </w:t>
            </w:r>
            <w:r>
              <w:rPr>
                <w:color w:val="FF0000"/>
                <w:sz w:val="20"/>
              </w:rPr>
              <w:fldChar w:fldCharType="end"/>
            </w:r>
            <w:bookmarkEnd w:id="8"/>
          </w:p>
        </w:tc>
      </w:tr>
      <w:tr w:rsidR="00BB6906" w:rsidRPr="00AD4CBD" w:rsidTr="00B12A6F">
        <w:trPr>
          <w:trHeight w:val="50"/>
        </w:trPr>
        <w:tc>
          <w:tcPr>
            <w:tcW w:w="1818" w:type="dxa"/>
          </w:tcPr>
          <w:p w:rsidR="00B12A6F" w:rsidRDefault="00A96792" w:rsidP="00894DCF">
            <w:pPr>
              <w:spacing w:before="120" w:after="120"/>
              <w:jc w:val="right"/>
              <w:rPr>
                <w:sz w:val="20"/>
              </w:rPr>
            </w:pPr>
            <w:r w:rsidRPr="00A96792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Monitoring, Review, and Reporting:</w:t>
            </w:r>
          </w:p>
          <w:p w:rsidR="00BB6906" w:rsidRPr="00B12A6F" w:rsidRDefault="00B12A6F" w:rsidP="00B12A6F">
            <w:pPr>
              <w:spacing w:before="120" w:after="120"/>
              <w:jc w:val="right"/>
              <w:rPr>
                <w:i/>
                <w:sz w:val="12"/>
                <w:szCs w:val="12"/>
              </w:rPr>
            </w:pPr>
            <w:r w:rsidRPr="00B12A6F">
              <w:rPr>
                <w:i/>
                <w:sz w:val="12"/>
                <w:szCs w:val="12"/>
              </w:rPr>
              <w:t>(How</w:t>
            </w:r>
            <w:r w:rsidR="000D2DFB">
              <w:rPr>
                <w:i/>
                <w:sz w:val="12"/>
                <w:szCs w:val="12"/>
              </w:rPr>
              <w:t xml:space="preserve"> will</w:t>
            </w:r>
            <w:r w:rsidRPr="00B12A6F">
              <w:rPr>
                <w:i/>
                <w:sz w:val="12"/>
                <w:szCs w:val="12"/>
              </w:rPr>
              <w:t xml:space="preserve"> </w:t>
            </w:r>
            <w:r w:rsidRPr="00B849A2">
              <w:rPr>
                <w:b/>
                <w:i/>
                <w:sz w:val="12"/>
                <w:szCs w:val="12"/>
              </w:rPr>
              <w:t>compliance</w:t>
            </w:r>
            <w:r w:rsidR="000D2DFB">
              <w:rPr>
                <w:i/>
                <w:sz w:val="12"/>
                <w:szCs w:val="12"/>
              </w:rPr>
              <w:t xml:space="preserve"> </w:t>
            </w:r>
            <w:r w:rsidRPr="00B12A6F">
              <w:rPr>
                <w:i/>
                <w:sz w:val="12"/>
                <w:szCs w:val="12"/>
              </w:rPr>
              <w:t>be monitored, reviewed and reported</w:t>
            </w:r>
            <w:r w:rsidR="000D2DFB">
              <w:rPr>
                <w:i/>
                <w:sz w:val="12"/>
                <w:szCs w:val="12"/>
              </w:rPr>
              <w:t>?</w:t>
            </w:r>
            <w:r w:rsidRPr="00B12A6F">
              <w:rPr>
                <w:i/>
                <w:sz w:val="12"/>
                <w:szCs w:val="12"/>
              </w:rPr>
              <w:t>)</w:t>
            </w:r>
            <w:r w:rsidR="00BB6906" w:rsidRPr="00B12A6F"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7038" w:type="dxa"/>
          </w:tcPr>
          <w:p w:rsidR="00BB6906" w:rsidRPr="00894DCF" w:rsidRDefault="00B8737A" w:rsidP="00DF4140">
            <w:pPr>
              <w:spacing w:before="120" w:after="12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11F16"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9"/>
          </w:p>
        </w:tc>
      </w:tr>
      <w:tr w:rsidR="008B7CEC" w:rsidRPr="00AD4CBD" w:rsidTr="00B12A6F">
        <w:trPr>
          <w:trHeight w:val="50"/>
        </w:trPr>
        <w:tc>
          <w:tcPr>
            <w:tcW w:w="1818" w:type="dxa"/>
          </w:tcPr>
          <w:p w:rsidR="008B7CEC" w:rsidRPr="00A96792" w:rsidRDefault="008B7CEC" w:rsidP="00894DCF">
            <w:pPr>
              <w:spacing w:before="120" w:after="120"/>
              <w:jc w:val="right"/>
              <w:rPr>
                <w:color w:val="FF0000"/>
                <w:sz w:val="20"/>
              </w:rPr>
            </w:pPr>
          </w:p>
        </w:tc>
        <w:tc>
          <w:tcPr>
            <w:tcW w:w="7038" w:type="dxa"/>
          </w:tcPr>
          <w:p w:rsidR="008B7CEC" w:rsidRDefault="008B7CEC" w:rsidP="00DF4140">
            <w:pPr>
              <w:spacing w:before="120" w:after="120"/>
              <w:rPr>
                <w:i/>
                <w:sz w:val="20"/>
              </w:rPr>
            </w:pPr>
          </w:p>
        </w:tc>
      </w:tr>
      <w:tr w:rsidR="00BB6906" w:rsidRPr="00AD4CBD">
        <w:tc>
          <w:tcPr>
            <w:tcW w:w="1818" w:type="dxa"/>
          </w:tcPr>
          <w:p w:rsidR="00BB6906" w:rsidRPr="00894DCF" w:rsidRDefault="00BB6906" w:rsidP="00894DCF">
            <w:pPr>
              <w:spacing w:before="120" w:after="120"/>
              <w:rPr>
                <w:b/>
                <w:sz w:val="20"/>
              </w:rPr>
            </w:pPr>
            <w:r w:rsidRPr="00894DCF">
              <w:rPr>
                <w:b/>
                <w:sz w:val="20"/>
              </w:rPr>
              <w:t>RELATED INFORMATION:</w:t>
            </w:r>
          </w:p>
        </w:tc>
        <w:tc>
          <w:tcPr>
            <w:tcW w:w="7038" w:type="dxa"/>
          </w:tcPr>
          <w:p w:rsidR="00BB6906" w:rsidRPr="00894DCF" w:rsidRDefault="00BB6906" w:rsidP="00894DCF">
            <w:pPr>
              <w:spacing w:before="120" w:after="120"/>
              <w:rPr>
                <w:i/>
                <w:sz w:val="20"/>
              </w:rPr>
            </w:pPr>
          </w:p>
        </w:tc>
      </w:tr>
      <w:tr w:rsidR="00BB6906" w:rsidRPr="00AD4CBD">
        <w:tc>
          <w:tcPr>
            <w:tcW w:w="1818" w:type="dxa"/>
          </w:tcPr>
          <w:p w:rsidR="00BB6906" w:rsidRPr="00894DCF" w:rsidRDefault="00BB6906" w:rsidP="00894DCF">
            <w:pPr>
              <w:spacing w:before="120" w:after="120"/>
              <w:jc w:val="right"/>
              <w:rPr>
                <w:sz w:val="20"/>
              </w:rPr>
            </w:pPr>
            <w:r w:rsidRPr="00894DCF">
              <w:rPr>
                <w:sz w:val="20"/>
              </w:rPr>
              <w:t>Policy Background:</w:t>
            </w:r>
          </w:p>
        </w:tc>
        <w:tc>
          <w:tcPr>
            <w:tcW w:w="7038" w:type="dxa"/>
          </w:tcPr>
          <w:p w:rsidR="00BB6906" w:rsidRPr="00204FDB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E11F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11F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6906" w:rsidRPr="00AD4CBD">
        <w:tc>
          <w:tcPr>
            <w:tcW w:w="1818" w:type="dxa"/>
          </w:tcPr>
          <w:p w:rsidR="00BB6906" w:rsidRPr="00894DCF" w:rsidRDefault="0002361E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Policy Category:</w:t>
            </w:r>
          </w:p>
        </w:tc>
        <w:tc>
          <w:tcPr>
            <w:tcW w:w="7038" w:type="dxa"/>
          </w:tcPr>
          <w:p w:rsidR="00BB6906" w:rsidRPr="00894DCF" w:rsidRDefault="00914CF8" w:rsidP="00C9491A">
            <w:pPr>
              <w:spacing w:before="120" w:after="120"/>
              <w:rPr>
                <w:i/>
                <w:sz w:val="20"/>
              </w:rPr>
            </w:pPr>
            <w:sdt>
              <w:sdtPr>
                <w:rPr>
                  <w:sz w:val="20"/>
                </w:rPr>
                <w:alias w:val="Policy Category"/>
                <w:tag w:val="Policy Category"/>
                <w:id w:val="-923880039"/>
                <w:placeholder>
                  <w:docPart w:val="6A47F87D1A47437CBEF715DE11BD8905"/>
                </w:placeholder>
                <w:showingPlcHdr/>
                <w:dropDownList>
                  <w:listItem w:value="Choose an item."/>
                  <w:listItem w:displayText="Board of Visitors" w:value="A"/>
                  <w:listItem w:displayText="Office of the President" w:value="B"/>
                  <w:listItem w:displayText="Academic Affairs" w:value="C"/>
                  <w:listItem w:displayText="Administration and Finance" w:value="D"/>
                  <w:listItem w:displayText="Student Affairs" w:value="E"/>
                  <w:listItem w:displayText="Advancement and University Relations" w:value="F"/>
                  <w:listItem w:displayText="Information Technology" w:value="G"/>
                  <w:listItem w:displayText="Economic Development and Regional Engagement" w:value="H"/>
                  <w:listItem w:displayText="University of Mary Washington Foundation" w:value="I"/>
                </w:dropDownList>
              </w:sdtPr>
              <w:sdtEndPr/>
              <w:sdtContent>
                <w:r w:rsidR="00C9491A" w:rsidRPr="007F574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6906" w:rsidRPr="00AD4CBD" w:rsidTr="00B12A6F">
        <w:trPr>
          <w:trHeight w:val="629"/>
        </w:trPr>
        <w:tc>
          <w:tcPr>
            <w:tcW w:w="1818" w:type="dxa"/>
          </w:tcPr>
          <w:p w:rsidR="00BB6906" w:rsidRPr="00894DCF" w:rsidRDefault="00BB6906" w:rsidP="00894DCF">
            <w:pPr>
              <w:spacing w:before="120" w:after="120"/>
              <w:jc w:val="right"/>
              <w:rPr>
                <w:sz w:val="20"/>
              </w:rPr>
            </w:pPr>
            <w:r w:rsidRPr="00894DCF">
              <w:rPr>
                <w:sz w:val="20"/>
              </w:rPr>
              <w:t>Category Cross Reference:</w:t>
            </w:r>
          </w:p>
        </w:tc>
        <w:tc>
          <w:tcPr>
            <w:tcW w:w="7038" w:type="dxa"/>
          </w:tcPr>
          <w:p w:rsidR="0000321A" w:rsidRDefault="0000321A" w:rsidP="0000321A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Leave Blank – this will be filled in by the University Policy Manager. </w:t>
            </w:r>
          </w:p>
          <w:p w:rsidR="0000321A" w:rsidRDefault="0000321A" w:rsidP="0000321A">
            <w:pPr>
              <w:spacing w:before="120" w:after="120"/>
              <w:rPr>
                <w:sz w:val="20"/>
              </w:rPr>
            </w:pPr>
          </w:p>
          <w:p w:rsidR="00BB6906" w:rsidRPr="00E11F16" w:rsidRDefault="00BB6906" w:rsidP="00C9491A">
            <w:pPr>
              <w:spacing w:before="120" w:after="120"/>
              <w:rPr>
                <w:sz w:val="20"/>
              </w:rPr>
            </w:pPr>
          </w:p>
        </w:tc>
      </w:tr>
      <w:tr w:rsidR="00B12A6F" w:rsidRPr="00AD4CBD" w:rsidTr="00B12A6F">
        <w:trPr>
          <w:trHeight w:val="629"/>
        </w:trPr>
        <w:tc>
          <w:tcPr>
            <w:tcW w:w="1818" w:type="dxa"/>
          </w:tcPr>
          <w:p w:rsidR="00B12A6F" w:rsidRPr="00894DCF" w:rsidRDefault="00B12A6F" w:rsidP="00894DCF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Related Policies:</w:t>
            </w:r>
          </w:p>
        </w:tc>
        <w:tc>
          <w:tcPr>
            <w:tcW w:w="7038" w:type="dxa"/>
          </w:tcPr>
          <w:p w:rsidR="00B12A6F" w:rsidRPr="00E27739" w:rsidRDefault="00B8737A" w:rsidP="0000321A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12A6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A6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12A6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12A6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12A6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12A6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B6906" w:rsidRPr="00AD4CBD">
        <w:tc>
          <w:tcPr>
            <w:tcW w:w="1818" w:type="dxa"/>
          </w:tcPr>
          <w:p w:rsidR="00BB6906" w:rsidRPr="00894DCF" w:rsidRDefault="00BB6906" w:rsidP="00894DCF">
            <w:pPr>
              <w:spacing w:before="120" w:after="120"/>
              <w:rPr>
                <w:b/>
                <w:sz w:val="20"/>
              </w:rPr>
            </w:pPr>
            <w:r w:rsidRPr="00894DCF">
              <w:rPr>
                <w:b/>
                <w:sz w:val="20"/>
              </w:rPr>
              <w:t>HISTORY:</w:t>
            </w:r>
          </w:p>
        </w:tc>
        <w:tc>
          <w:tcPr>
            <w:tcW w:w="7038" w:type="dxa"/>
          </w:tcPr>
          <w:p w:rsidR="00BB6906" w:rsidRPr="00894DCF" w:rsidRDefault="00BB6906" w:rsidP="00894DCF">
            <w:pPr>
              <w:spacing w:before="120" w:after="120"/>
              <w:rPr>
                <w:i/>
                <w:sz w:val="20"/>
              </w:rPr>
            </w:pPr>
          </w:p>
        </w:tc>
      </w:tr>
      <w:tr w:rsidR="00BB6906" w:rsidRPr="00AD4CBD">
        <w:tc>
          <w:tcPr>
            <w:tcW w:w="1818" w:type="dxa"/>
          </w:tcPr>
          <w:p w:rsidR="00BB6906" w:rsidRPr="00894DCF" w:rsidRDefault="00BF0C7A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Origination Date:</w:t>
            </w:r>
          </w:p>
        </w:tc>
        <w:tc>
          <w:tcPr>
            <w:tcW w:w="7038" w:type="dxa"/>
          </w:tcPr>
          <w:p w:rsidR="00BB6906" w:rsidRPr="00E11F16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15"/>
            <w:r w:rsidR="0002361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BB6906" w:rsidRPr="00AD4CBD">
        <w:tc>
          <w:tcPr>
            <w:tcW w:w="1818" w:type="dxa"/>
          </w:tcPr>
          <w:p w:rsidR="00BB6906" w:rsidRPr="00894DCF" w:rsidRDefault="00BF0C7A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Approved by:</w:t>
            </w:r>
          </w:p>
        </w:tc>
        <w:tc>
          <w:tcPr>
            <w:tcW w:w="7038" w:type="dxa"/>
          </w:tcPr>
          <w:p w:rsidR="00BB6906" w:rsidRPr="00894DCF" w:rsidRDefault="00B8737A" w:rsidP="00BB6906">
            <w:pPr>
              <w:spacing w:before="120" w:after="12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02361E"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02361E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2"/>
          </w:p>
        </w:tc>
      </w:tr>
      <w:tr w:rsidR="00BB6906" w:rsidRPr="00AD4CBD">
        <w:tc>
          <w:tcPr>
            <w:tcW w:w="1818" w:type="dxa"/>
          </w:tcPr>
          <w:p w:rsidR="00BB6906" w:rsidRPr="00894DCF" w:rsidRDefault="00BF0C7A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Approval Date:</w:t>
            </w:r>
          </w:p>
        </w:tc>
        <w:tc>
          <w:tcPr>
            <w:tcW w:w="7038" w:type="dxa"/>
          </w:tcPr>
          <w:p w:rsidR="00BB6906" w:rsidRPr="00894DCF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pproval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ApprovalDate"/>
            <w:r w:rsidR="0002361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BB6906" w:rsidRPr="00AD4CBD">
        <w:tc>
          <w:tcPr>
            <w:tcW w:w="1818" w:type="dxa"/>
          </w:tcPr>
          <w:p w:rsidR="00BB6906" w:rsidRPr="00894DCF" w:rsidRDefault="00BF0C7A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Effective Date:</w:t>
            </w:r>
          </w:p>
        </w:tc>
        <w:tc>
          <w:tcPr>
            <w:tcW w:w="7038" w:type="dxa"/>
          </w:tcPr>
          <w:p w:rsidR="00BB6906" w:rsidRPr="00894DCF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ffective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EffectiveDate"/>
            <w:r w:rsidR="0002361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B6906" w:rsidRPr="00AD4CBD">
        <w:tc>
          <w:tcPr>
            <w:tcW w:w="1818" w:type="dxa"/>
          </w:tcPr>
          <w:p w:rsidR="00BB6906" w:rsidRDefault="00BF0C7A" w:rsidP="00894DCF">
            <w:pPr>
              <w:spacing w:before="120" w:after="120"/>
              <w:jc w:val="right"/>
              <w:rPr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Review Process:</w:t>
            </w:r>
          </w:p>
          <w:p w:rsidR="00B12A6F" w:rsidRPr="00B12A6F" w:rsidRDefault="00B12A6F" w:rsidP="00894DCF">
            <w:pPr>
              <w:spacing w:before="120" w:after="120"/>
              <w:jc w:val="right"/>
              <w:rPr>
                <w:i/>
                <w:sz w:val="14"/>
                <w:szCs w:val="14"/>
              </w:rPr>
            </w:pPr>
            <w:r w:rsidRPr="00B12A6F">
              <w:rPr>
                <w:i/>
                <w:sz w:val="14"/>
                <w:szCs w:val="14"/>
              </w:rPr>
              <w:t>(How will the effectiveness be reviewed? By whom? How often?)</w:t>
            </w:r>
          </w:p>
        </w:tc>
        <w:tc>
          <w:tcPr>
            <w:tcW w:w="7038" w:type="dxa"/>
          </w:tcPr>
          <w:p w:rsidR="00BB6906" w:rsidRPr="0002361E" w:rsidRDefault="00B8737A" w:rsidP="00870E5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02361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BB6906" w:rsidRPr="00AD4CBD">
        <w:tc>
          <w:tcPr>
            <w:tcW w:w="1818" w:type="dxa"/>
          </w:tcPr>
          <w:p w:rsidR="00BB6906" w:rsidRPr="00894DCF" w:rsidRDefault="00BF0C7A" w:rsidP="00894DCF">
            <w:pPr>
              <w:spacing w:before="120" w:after="120"/>
              <w:jc w:val="right"/>
              <w:rPr>
                <w:i/>
                <w:sz w:val="20"/>
              </w:rPr>
            </w:pPr>
            <w:r w:rsidRPr="0002361E">
              <w:rPr>
                <w:color w:val="FF0000"/>
                <w:sz w:val="20"/>
              </w:rPr>
              <w:t xml:space="preserve">* </w:t>
            </w:r>
            <w:r w:rsidR="00BB6906" w:rsidRPr="00894DCF">
              <w:rPr>
                <w:sz w:val="20"/>
              </w:rPr>
              <w:t>Next Scheduled Review:</w:t>
            </w:r>
          </w:p>
        </w:tc>
        <w:tc>
          <w:tcPr>
            <w:tcW w:w="7038" w:type="dxa"/>
          </w:tcPr>
          <w:p w:rsidR="00BB6906" w:rsidRPr="00894DCF" w:rsidRDefault="00BB6906" w:rsidP="0002361E">
            <w:pPr>
              <w:spacing w:before="120" w:after="120"/>
              <w:rPr>
                <w:i/>
                <w:sz w:val="20"/>
              </w:rPr>
            </w:pPr>
            <w:r w:rsidRPr="00894DCF">
              <w:rPr>
                <w:i/>
                <w:sz w:val="20"/>
              </w:rPr>
              <w:t xml:space="preserve"> </w:t>
            </w:r>
            <w:r w:rsidR="00B8737A">
              <w:rPr>
                <w:sz w:val="20"/>
              </w:rPr>
              <w:fldChar w:fldCharType="begin">
                <w:ffData>
                  <w:name w:val="NextReview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NextReview"/>
            <w:r w:rsidR="0002361E">
              <w:rPr>
                <w:sz w:val="20"/>
              </w:rPr>
              <w:instrText xml:space="preserve"> FORMTEXT </w:instrText>
            </w:r>
            <w:r w:rsidR="00B8737A">
              <w:rPr>
                <w:sz w:val="20"/>
              </w:rPr>
            </w:r>
            <w:r w:rsidR="00B8737A">
              <w:rPr>
                <w:sz w:val="20"/>
              </w:rPr>
              <w:fldChar w:fldCharType="separate"/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8737A">
              <w:rPr>
                <w:sz w:val="20"/>
              </w:rPr>
              <w:fldChar w:fldCharType="end"/>
            </w:r>
            <w:bookmarkEnd w:id="16"/>
          </w:p>
        </w:tc>
      </w:tr>
      <w:tr w:rsidR="00BB6906" w:rsidRPr="00AD4CBD">
        <w:tc>
          <w:tcPr>
            <w:tcW w:w="1818" w:type="dxa"/>
          </w:tcPr>
          <w:p w:rsidR="00BB6906" w:rsidRPr="00894DCF" w:rsidRDefault="00BB6906" w:rsidP="00894DCF">
            <w:pPr>
              <w:spacing w:before="120" w:after="120"/>
              <w:jc w:val="right"/>
              <w:rPr>
                <w:i/>
                <w:sz w:val="20"/>
              </w:rPr>
            </w:pPr>
            <w:r w:rsidRPr="00894DCF">
              <w:rPr>
                <w:sz w:val="20"/>
              </w:rPr>
              <w:t>Revision History:</w:t>
            </w:r>
          </w:p>
        </w:tc>
        <w:tc>
          <w:tcPr>
            <w:tcW w:w="7038" w:type="dxa"/>
          </w:tcPr>
          <w:p w:rsidR="00BB6906" w:rsidRPr="00894DCF" w:rsidRDefault="00B8737A" w:rsidP="00894DC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02361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2361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</w:tbl>
    <w:p w:rsidR="00600BEA" w:rsidRPr="00AD4CBD" w:rsidRDefault="00600BEA" w:rsidP="001D313F">
      <w:pPr>
        <w:rPr>
          <w:sz w:val="22"/>
        </w:rPr>
      </w:pPr>
    </w:p>
    <w:p w:rsidR="00600BEA" w:rsidRPr="00600BEA" w:rsidRDefault="00600BEA" w:rsidP="001D313F"/>
    <w:p w:rsidR="00BF0C7A" w:rsidRDefault="00600BEA" w:rsidP="00BF0C7A">
      <w:pPr>
        <w:jc w:val="center"/>
        <w:sectPr w:rsidR="00BF0C7A" w:rsidSect="000032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800" w:bottom="1440" w:left="1800" w:header="720" w:footer="720" w:gutter="0"/>
          <w:cols w:space="720"/>
        </w:sectPr>
      </w:pPr>
      <w:r>
        <w:br w:type="column"/>
      </w:r>
    </w:p>
    <w:p w:rsidR="004B3ED3" w:rsidRPr="00C9534F" w:rsidRDefault="004B3ED3" w:rsidP="0000321A">
      <w:pPr>
        <w:jc w:val="center"/>
        <w:rPr>
          <w:b/>
          <w:sz w:val="32"/>
          <w:szCs w:val="32"/>
        </w:rPr>
      </w:pPr>
      <w:r w:rsidRPr="00C9534F">
        <w:rPr>
          <w:b/>
          <w:sz w:val="32"/>
          <w:szCs w:val="32"/>
        </w:rPr>
        <w:t>GUIDE TO THE POLICY TEMPLATE</w:t>
      </w:r>
    </w:p>
    <w:p w:rsidR="00585098" w:rsidRDefault="00585098" w:rsidP="004B3ED3">
      <w:pPr>
        <w:rPr>
          <w:sz w:val="22"/>
        </w:rPr>
      </w:pPr>
    </w:p>
    <w:p w:rsidR="004B3ED3" w:rsidRDefault="004B3ED3" w:rsidP="004B3ED3">
      <w:pPr>
        <w:rPr>
          <w:sz w:val="22"/>
        </w:rPr>
      </w:pPr>
      <w:r>
        <w:rPr>
          <w:sz w:val="22"/>
        </w:rPr>
        <w:t xml:space="preserve">Use the information below as a guide to completing the policies template. </w:t>
      </w:r>
    </w:p>
    <w:p w:rsidR="004B3ED3" w:rsidRDefault="004B3ED3" w:rsidP="004B3ED3">
      <w:pPr>
        <w:rPr>
          <w:sz w:val="22"/>
        </w:rPr>
      </w:pPr>
    </w:p>
    <w:p w:rsidR="00585098" w:rsidRDefault="00585098" w:rsidP="004B3ED3">
      <w:pPr>
        <w:rPr>
          <w:i/>
          <w:color w:val="FF0000"/>
          <w:sz w:val="22"/>
        </w:rPr>
      </w:pPr>
    </w:p>
    <w:p w:rsidR="004B3ED3" w:rsidRPr="00AA635F" w:rsidRDefault="004B3ED3" w:rsidP="004B3ED3">
      <w:pPr>
        <w:rPr>
          <w:i/>
          <w:sz w:val="22"/>
        </w:rPr>
      </w:pPr>
      <w:r w:rsidRPr="00AA635F">
        <w:rPr>
          <w:i/>
          <w:color w:val="FF0000"/>
          <w:sz w:val="22"/>
        </w:rPr>
        <w:t xml:space="preserve">* </w:t>
      </w:r>
      <w:r w:rsidRPr="00AA635F">
        <w:rPr>
          <w:i/>
          <w:sz w:val="22"/>
        </w:rPr>
        <w:t>All fields marked by a red asterisk are required.</w:t>
      </w:r>
    </w:p>
    <w:p w:rsidR="00600BEA" w:rsidRDefault="00600BEA" w:rsidP="00E27739">
      <w:pPr>
        <w:jc w:val="center"/>
        <w:rPr>
          <w:sz w:val="22"/>
        </w:rPr>
      </w:pPr>
    </w:p>
    <w:p w:rsidR="00585098" w:rsidRDefault="00585098" w:rsidP="00E27739">
      <w:pPr>
        <w:jc w:val="center"/>
        <w:rPr>
          <w:sz w:val="22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818"/>
        <w:gridCol w:w="2790"/>
        <w:gridCol w:w="3960"/>
        <w:gridCol w:w="270"/>
        <w:gridCol w:w="18"/>
      </w:tblGrid>
      <w:tr w:rsidR="00600BEA" w:rsidRPr="00AD4CBD">
        <w:tc>
          <w:tcPr>
            <w:tcW w:w="1818" w:type="dxa"/>
          </w:tcPr>
          <w:p w:rsidR="00600BEA" w:rsidRPr="00E27739" w:rsidRDefault="004B3ED3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="00585098">
              <w:rPr>
                <w:b/>
                <w:sz w:val="20"/>
              </w:rPr>
              <w:t>POLICY N</w:t>
            </w:r>
            <w:r w:rsidR="00600BEA" w:rsidRPr="00E27739">
              <w:rPr>
                <w:b/>
                <w:sz w:val="20"/>
              </w:rPr>
              <w:t>AME:</w:t>
            </w:r>
          </w:p>
        </w:tc>
        <w:tc>
          <w:tcPr>
            <w:tcW w:w="7038" w:type="dxa"/>
            <w:gridSpan w:val="4"/>
          </w:tcPr>
          <w:p w:rsidR="00585098" w:rsidRDefault="00600BEA" w:rsidP="001D313F">
            <w:pPr>
              <w:tabs>
                <w:tab w:val="left" w:pos="2650"/>
              </w:tabs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The name of the policy</w:t>
            </w:r>
            <w:r w:rsidR="001D313F" w:rsidRPr="00E27739">
              <w:rPr>
                <w:sz w:val="20"/>
              </w:rPr>
              <w:t xml:space="preserve"> – a brief, informative title.</w:t>
            </w:r>
          </w:p>
          <w:p w:rsidR="00BC36B8" w:rsidRPr="00E27739" w:rsidRDefault="00BC36B8" w:rsidP="00BC36B8">
            <w:pPr>
              <w:tabs>
                <w:tab w:val="left" w:pos="2650"/>
              </w:tabs>
              <w:spacing w:before="120" w:after="12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A </w:t>
            </w:r>
            <w:r w:rsidRPr="00E27739">
              <w:rPr>
                <w:b/>
                <w:i/>
                <w:sz w:val="20"/>
              </w:rPr>
              <w:t>Policy</w:t>
            </w:r>
            <w:r>
              <w:rPr>
                <w:b/>
                <w:i/>
                <w:sz w:val="20"/>
              </w:rPr>
              <w:t xml:space="preserve"> is defined as</w:t>
            </w:r>
            <w:r w:rsidRPr="00E27739"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</w:rPr>
              <w:t>A s</w:t>
            </w:r>
            <w:r w:rsidRPr="00E27739">
              <w:rPr>
                <w:sz w:val="20"/>
              </w:rPr>
              <w:t xml:space="preserve">tatement of principles that directs the management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conduct of university affairs in accordance with the institutional mission.  </w:t>
            </w:r>
          </w:p>
        </w:tc>
      </w:tr>
      <w:tr w:rsidR="00600BEA" w:rsidRPr="00AD4CBD">
        <w:tc>
          <w:tcPr>
            <w:tcW w:w="1818" w:type="dxa"/>
          </w:tcPr>
          <w:p w:rsidR="00600BEA" w:rsidRPr="00E27739" w:rsidRDefault="004B3ED3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="00600BEA" w:rsidRPr="00E27739">
              <w:rPr>
                <w:b/>
                <w:sz w:val="20"/>
              </w:rPr>
              <w:t>POLICY TYPE:</w:t>
            </w:r>
          </w:p>
        </w:tc>
        <w:tc>
          <w:tcPr>
            <w:tcW w:w="7038" w:type="dxa"/>
            <w:gridSpan w:val="4"/>
          </w:tcPr>
          <w:p w:rsidR="00600BEA" w:rsidRDefault="00D2082D" w:rsidP="001D313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Classification scheme used to distinguish policies by authority and scope.  Choose the appropriate type from the following:</w:t>
            </w:r>
          </w:p>
          <w:p w:rsidR="00585098" w:rsidRDefault="00585098" w:rsidP="001D313F">
            <w:pPr>
              <w:spacing w:before="120" w:after="120"/>
              <w:rPr>
                <w:sz w:val="20"/>
              </w:rPr>
            </w:pPr>
          </w:p>
          <w:p w:rsidR="00D2082D" w:rsidRDefault="00D2082D" w:rsidP="001D313F">
            <w:pPr>
              <w:spacing w:before="120" w:after="120"/>
              <w:rPr>
                <w:sz w:val="20"/>
              </w:rPr>
            </w:pPr>
            <w:r w:rsidRPr="00D2082D">
              <w:rPr>
                <w:b/>
                <w:sz w:val="20"/>
              </w:rPr>
              <w:t>Board Policy</w:t>
            </w:r>
            <w:r>
              <w:rPr>
                <w:sz w:val="20"/>
              </w:rPr>
              <w:t xml:space="preserve">:  Policy established by the Rector and Board of Visitors as provided by the </w:t>
            </w:r>
            <w:r w:rsidRPr="00D2082D">
              <w:rPr>
                <w:i/>
                <w:sz w:val="20"/>
              </w:rPr>
              <w:t>Code of Virginia</w:t>
            </w:r>
            <w:r>
              <w:rPr>
                <w:sz w:val="20"/>
              </w:rPr>
              <w:t xml:space="preserve"> and the </w:t>
            </w:r>
            <w:r w:rsidRPr="00D2082D">
              <w:rPr>
                <w:i/>
                <w:sz w:val="20"/>
              </w:rPr>
              <w:t>Bylaws of the Board of Visitors</w:t>
            </w:r>
            <w:r>
              <w:rPr>
                <w:sz w:val="20"/>
              </w:rPr>
              <w:t>.</w:t>
            </w:r>
          </w:p>
          <w:p w:rsidR="00585098" w:rsidRDefault="00585098" w:rsidP="001D313F">
            <w:pPr>
              <w:spacing w:before="120" w:after="120"/>
              <w:rPr>
                <w:sz w:val="20"/>
              </w:rPr>
            </w:pPr>
          </w:p>
          <w:p w:rsidR="00D2082D" w:rsidRDefault="00D2082D" w:rsidP="00585098">
            <w:pPr>
              <w:rPr>
                <w:sz w:val="20"/>
                <w:szCs w:val="20"/>
              </w:rPr>
            </w:pPr>
            <w:r w:rsidRPr="00D2082D">
              <w:rPr>
                <w:b/>
                <w:sz w:val="20"/>
                <w:szCs w:val="20"/>
              </w:rPr>
              <w:t>Presidential Polic</w:t>
            </w:r>
            <w:r>
              <w:rPr>
                <w:b/>
                <w:sz w:val="20"/>
                <w:szCs w:val="20"/>
              </w:rPr>
              <w:t xml:space="preserve">y:  </w:t>
            </w:r>
            <w:r>
              <w:rPr>
                <w:sz w:val="20"/>
                <w:szCs w:val="20"/>
              </w:rPr>
              <w:t>Policy</w:t>
            </w:r>
            <w:r w:rsidRPr="00D2082D">
              <w:rPr>
                <w:sz w:val="20"/>
                <w:szCs w:val="20"/>
              </w:rPr>
              <w:t xml:space="preserve"> established under the authority of the President as authorized by the Rector and Board of Visitors and the </w:t>
            </w:r>
            <w:r w:rsidRPr="00D2082D">
              <w:rPr>
                <w:i/>
                <w:sz w:val="20"/>
                <w:szCs w:val="20"/>
              </w:rPr>
              <w:t>Bylaws of the Board of Visitors</w:t>
            </w:r>
            <w:r>
              <w:rPr>
                <w:sz w:val="20"/>
                <w:szCs w:val="20"/>
              </w:rPr>
              <w:t>.</w:t>
            </w:r>
            <w:r w:rsidR="00E924CC">
              <w:rPr>
                <w:sz w:val="20"/>
                <w:szCs w:val="20"/>
              </w:rPr>
              <w:t xml:space="preserve">  </w:t>
            </w:r>
            <w:r w:rsidR="00585098">
              <w:rPr>
                <w:sz w:val="20"/>
                <w:szCs w:val="20"/>
              </w:rPr>
              <w:t xml:space="preserve"> </w:t>
            </w:r>
            <w:r w:rsidR="00E924CC">
              <w:rPr>
                <w:sz w:val="20"/>
                <w:szCs w:val="20"/>
              </w:rPr>
              <w:t>There are four distinct types of presidential policies—</w:t>
            </w:r>
          </w:p>
          <w:p w:rsidR="00E924CC" w:rsidRDefault="00E924CC" w:rsidP="00D2082D">
            <w:pPr>
              <w:rPr>
                <w:sz w:val="20"/>
                <w:szCs w:val="20"/>
              </w:rPr>
            </w:pPr>
          </w:p>
          <w:p w:rsidR="00E924CC" w:rsidRPr="00585098" w:rsidRDefault="00E924CC" w:rsidP="005850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85098">
              <w:rPr>
                <w:b/>
                <w:sz w:val="20"/>
                <w:szCs w:val="20"/>
              </w:rPr>
              <w:t xml:space="preserve">University Administrative Policy </w:t>
            </w:r>
            <w:r w:rsidRPr="00585098">
              <w:rPr>
                <w:sz w:val="20"/>
                <w:szCs w:val="20"/>
              </w:rPr>
              <w:t>(Covers non-academic support issues under the authority of two or more vice presidents)</w:t>
            </w:r>
          </w:p>
          <w:p w:rsidR="00E924CC" w:rsidRPr="00E924CC" w:rsidRDefault="00E924CC" w:rsidP="00D2082D">
            <w:pPr>
              <w:rPr>
                <w:sz w:val="20"/>
                <w:szCs w:val="20"/>
              </w:rPr>
            </w:pPr>
          </w:p>
          <w:p w:rsidR="00E924CC" w:rsidRPr="00585098" w:rsidRDefault="00E924CC" w:rsidP="005850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85098">
              <w:rPr>
                <w:b/>
                <w:sz w:val="20"/>
                <w:szCs w:val="20"/>
              </w:rPr>
              <w:t xml:space="preserve">Unit-specific Administrative Policy </w:t>
            </w:r>
            <w:r w:rsidRPr="00585098">
              <w:rPr>
                <w:sz w:val="20"/>
                <w:szCs w:val="20"/>
              </w:rPr>
              <w:t>(Significantly affects activities under the authority of only one vice president)</w:t>
            </w:r>
          </w:p>
          <w:p w:rsidR="00E924CC" w:rsidRPr="00E924CC" w:rsidRDefault="00E924CC" w:rsidP="00D2082D">
            <w:pPr>
              <w:rPr>
                <w:sz w:val="20"/>
                <w:szCs w:val="20"/>
              </w:rPr>
            </w:pPr>
          </w:p>
          <w:p w:rsidR="00E924CC" w:rsidRPr="00585098" w:rsidRDefault="00E924CC" w:rsidP="005850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85098">
              <w:rPr>
                <w:b/>
                <w:sz w:val="20"/>
                <w:szCs w:val="20"/>
              </w:rPr>
              <w:t>University Academic Policy</w:t>
            </w:r>
            <w:r w:rsidRPr="00585098">
              <w:rPr>
                <w:sz w:val="20"/>
                <w:szCs w:val="20"/>
              </w:rPr>
              <w:t xml:space="preserve">  (Significantly affects activities under the authority of two or more colleges)</w:t>
            </w:r>
          </w:p>
          <w:p w:rsidR="00E924CC" w:rsidRPr="00E924CC" w:rsidRDefault="00E924CC" w:rsidP="00D2082D">
            <w:pPr>
              <w:rPr>
                <w:sz w:val="20"/>
                <w:szCs w:val="20"/>
              </w:rPr>
            </w:pPr>
          </w:p>
          <w:p w:rsidR="00585098" w:rsidRPr="00585098" w:rsidRDefault="00E924CC" w:rsidP="005850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85098">
              <w:rPr>
                <w:b/>
                <w:sz w:val="20"/>
                <w:szCs w:val="20"/>
              </w:rPr>
              <w:t>College-specific Academic Policy</w:t>
            </w:r>
            <w:r w:rsidRPr="00585098">
              <w:rPr>
                <w:sz w:val="20"/>
                <w:szCs w:val="20"/>
              </w:rPr>
              <w:t xml:space="preserve">  (Delegated by the Provost to the dean of the individual college, that involves the activities of only one college)</w:t>
            </w:r>
          </w:p>
          <w:p w:rsidR="00E924CC" w:rsidRDefault="00E924CC" w:rsidP="00E924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D2082D" w:rsidRDefault="00D2082D" w:rsidP="00E924CC">
            <w:pPr>
              <w:rPr>
                <w:sz w:val="20"/>
                <w:szCs w:val="20"/>
              </w:rPr>
            </w:pPr>
            <w:r w:rsidRPr="00E924CC">
              <w:rPr>
                <w:b/>
                <w:sz w:val="20"/>
                <w:szCs w:val="20"/>
              </w:rPr>
              <w:t>Academic Policy Related to the Conferring of Degrees.</w:t>
            </w:r>
            <w:r w:rsidRPr="00E924CC">
              <w:rPr>
                <w:sz w:val="20"/>
                <w:szCs w:val="20"/>
              </w:rPr>
              <w:t xml:space="preserve">  Policy established by the faculty as authorized by the Rector and Board of Visitors and the </w:t>
            </w:r>
            <w:r w:rsidRPr="00E924CC">
              <w:rPr>
                <w:i/>
                <w:sz w:val="20"/>
                <w:szCs w:val="20"/>
              </w:rPr>
              <w:t>Bylaws of the Board of Visitors</w:t>
            </w:r>
            <w:r w:rsidRPr="00E924CC">
              <w:rPr>
                <w:sz w:val="20"/>
                <w:szCs w:val="20"/>
              </w:rPr>
              <w:t>. This body of policy is detailed in several university publications, including the University Faculty Handbook, the Dictionary of Academic Regulat</w:t>
            </w:r>
            <w:r w:rsidR="00E924CC" w:rsidRPr="00E924CC">
              <w:rPr>
                <w:sz w:val="20"/>
                <w:szCs w:val="20"/>
              </w:rPr>
              <w:t>ions, and the College catalogs.</w:t>
            </w:r>
          </w:p>
          <w:p w:rsidR="00585098" w:rsidRDefault="00585098" w:rsidP="00E924CC">
            <w:pPr>
              <w:rPr>
                <w:sz w:val="20"/>
                <w:szCs w:val="20"/>
              </w:rPr>
            </w:pPr>
          </w:p>
          <w:p w:rsidR="00585098" w:rsidRPr="00E924CC" w:rsidRDefault="00585098" w:rsidP="00E924CC">
            <w:pPr>
              <w:rPr>
                <w:sz w:val="20"/>
                <w:szCs w:val="20"/>
              </w:rPr>
            </w:pPr>
          </w:p>
        </w:tc>
      </w:tr>
      <w:tr w:rsidR="00600BEA" w:rsidRPr="00AD4CBD">
        <w:tc>
          <w:tcPr>
            <w:tcW w:w="1818" w:type="dxa"/>
          </w:tcPr>
          <w:p w:rsidR="00600BEA" w:rsidRPr="00E27739" w:rsidRDefault="00600BEA" w:rsidP="001D313F">
            <w:pPr>
              <w:spacing w:before="120" w:after="120"/>
              <w:rPr>
                <w:b/>
                <w:sz w:val="20"/>
              </w:rPr>
            </w:pPr>
            <w:r w:rsidRPr="00E27739">
              <w:rPr>
                <w:b/>
                <w:sz w:val="20"/>
              </w:rPr>
              <w:t>POLICY #:</w:t>
            </w:r>
          </w:p>
        </w:tc>
        <w:tc>
          <w:tcPr>
            <w:tcW w:w="7038" w:type="dxa"/>
            <w:gridSpan w:val="4"/>
          </w:tcPr>
          <w:p w:rsidR="00585098" w:rsidRPr="00E27739" w:rsidRDefault="000C72A7" w:rsidP="001D313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Leave Blank—will be a</w:t>
            </w:r>
            <w:r w:rsidR="001D313F" w:rsidRPr="00E27739">
              <w:rPr>
                <w:sz w:val="20"/>
              </w:rPr>
              <w:t>ssigned</w:t>
            </w:r>
            <w:r w:rsidR="00C07F2E" w:rsidRPr="00E27739">
              <w:rPr>
                <w:sz w:val="20"/>
              </w:rPr>
              <w:t xml:space="preserve"> by the </w:t>
            </w:r>
            <w:r w:rsidR="001D313F" w:rsidRPr="00E27739">
              <w:rPr>
                <w:sz w:val="20"/>
              </w:rPr>
              <w:t>Office of the President</w:t>
            </w:r>
            <w:r w:rsidR="00C07F2E" w:rsidRPr="00E27739">
              <w:rPr>
                <w:sz w:val="20"/>
              </w:rPr>
              <w:t xml:space="preserve"> in accordance with the University Policy Management and Approval Process</w:t>
            </w:r>
          </w:p>
        </w:tc>
      </w:tr>
      <w:tr w:rsidR="00600BEA" w:rsidRPr="00AD4CBD">
        <w:tc>
          <w:tcPr>
            <w:tcW w:w="1818" w:type="dxa"/>
          </w:tcPr>
          <w:p w:rsidR="00600BEA" w:rsidRPr="00E27739" w:rsidRDefault="004B3ED3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lastRenderedPageBreak/>
              <w:t xml:space="preserve">* </w:t>
            </w:r>
            <w:r w:rsidR="00600BEA" w:rsidRPr="00E27739">
              <w:rPr>
                <w:b/>
                <w:sz w:val="20"/>
              </w:rPr>
              <w:t>STATUS:</w:t>
            </w:r>
          </w:p>
        </w:tc>
        <w:tc>
          <w:tcPr>
            <w:tcW w:w="7038" w:type="dxa"/>
            <w:gridSpan w:val="4"/>
          </w:tcPr>
          <w:p w:rsidR="00600BEA" w:rsidRDefault="00600BEA" w:rsidP="001D313F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Active</w:t>
            </w:r>
            <w:r w:rsidR="00C07F2E" w:rsidRPr="00E27739">
              <w:rPr>
                <w:sz w:val="20"/>
              </w:rPr>
              <w:t xml:space="preserve"> or Inactive</w:t>
            </w:r>
          </w:p>
          <w:p w:rsidR="00585098" w:rsidRPr="00E27739" w:rsidRDefault="00585098" w:rsidP="001D313F">
            <w:pPr>
              <w:spacing w:before="120" w:after="120"/>
              <w:rPr>
                <w:sz w:val="20"/>
              </w:rPr>
            </w:pPr>
          </w:p>
        </w:tc>
      </w:tr>
      <w:tr w:rsidR="004B3ED3" w:rsidRPr="00AD4CBD">
        <w:tc>
          <w:tcPr>
            <w:tcW w:w="1818" w:type="dxa"/>
          </w:tcPr>
          <w:p w:rsidR="004B3ED3" w:rsidRPr="00E27739" w:rsidRDefault="004B3ED3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b/>
                <w:sz w:val="20"/>
              </w:rPr>
              <w:t>CONTACT OFFICE:</w:t>
            </w:r>
          </w:p>
        </w:tc>
        <w:tc>
          <w:tcPr>
            <w:tcW w:w="7038" w:type="dxa"/>
            <w:gridSpan w:val="4"/>
          </w:tcPr>
          <w:p w:rsidR="004B3ED3" w:rsidRPr="00BF0C7A" w:rsidRDefault="004B3ED3" w:rsidP="004B3ED3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The office responsible for ensuring compliance with the policy and taking necessary corrective actions, including updating, provisioning training, etc.</w:t>
            </w:r>
            <w:r>
              <w:rPr>
                <w:sz w:val="20"/>
              </w:rPr>
              <w:t xml:space="preserve"> Choose from the following:</w:t>
            </w:r>
          </w:p>
        </w:tc>
      </w:tr>
      <w:tr w:rsidR="006736D7" w:rsidRPr="00AD4CBD" w:rsidTr="000373F5">
        <w:tblPrEx>
          <w:tblBorders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4608" w:type="dxa"/>
            <w:gridSpan w:val="2"/>
            <w:tcMar>
              <w:top w:w="144" w:type="dxa"/>
              <w:left w:w="115" w:type="dxa"/>
              <w:right w:w="115" w:type="dxa"/>
            </w:tcMar>
          </w:tcPr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Board of Visitors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Internal Audit</w:t>
            </w:r>
          </w:p>
          <w:p w:rsidR="000373F5" w:rsidRPr="000373F5" w:rsidRDefault="000373F5" w:rsidP="000373F5">
            <w:pPr>
              <w:pStyle w:val="ListParagraph"/>
              <w:ind w:left="1080"/>
              <w:rPr>
                <w:sz w:val="16"/>
                <w:szCs w:val="16"/>
              </w:rPr>
            </w:pP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Office of the President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University Events and Conferencing</w:t>
            </w:r>
          </w:p>
          <w:p w:rsidR="000373F5" w:rsidRPr="000373F5" w:rsidRDefault="000373F5" w:rsidP="000373F5">
            <w:pPr>
              <w:pStyle w:val="ListParagraph"/>
              <w:rPr>
                <w:sz w:val="16"/>
                <w:szCs w:val="16"/>
              </w:rPr>
            </w:pP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Academic Affairs/Office of the Provost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Admissions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Bachelor of Liberal Studies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Career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Center for International Education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Dean, College of Arts and Sciences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Art and Art History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Athletics, Health, and Physical Education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Biological Sciences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Chemistry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Classics, Philosophy and Religion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Computer Science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Earth and Environmental Sciences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Economics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English, Linguistics, and Communication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Geography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Historic Preservation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History and American Studies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Mathematics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Modern Foreign Languages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Music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Physics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Political Sciences and International Affairs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Psychology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Sociology and Anthropology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Theatre and Dance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Dean, College of Business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Dean, College of Education</w:t>
            </w: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Education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Distance and Blended Learning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Teaching and Learning Technologies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Gari Melchers Home and Studio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James Farmer Scholars Program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James Monroe Museum and Memorial Library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Registrar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UMW Libraries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UMW Galleries</w:t>
            </w:r>
          </w:p>
          <w:p w:rsidR="006736D7" w:rsidRPr="004B3ED3" w:rsidRDefault="006736D7" w:rsidP="000373F5">
            <w:pPr>
              <w:ind w:left="270" w:hanging="270"/>
              <w:rPr>
                <w:color w:val="FF0000"/>
                <w:sz w:val="22"/>
              </w:rPr>
            </w:pPr>
          </w:p>
        </w:tc>
        <w:tc>
          <w:tcPr>
            <w:tcW w:w="3960" w:type="dxa"/>
            <w:tcMar>
              <w:top w:w="144" w:type="dxa"/>
              <w:left w:w="115" w:type="dxa"/>
              <w:right w:w="115" w:type="dxa"/>
            </w:tcMar>
          </w:tcPr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Administration and Finance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Bookstore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Budget and Financial Analysis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Business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Dining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Eagle One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Emergency Management and Safety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Facilities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Finance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Human Resources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Public Safety and Community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Purchasing and Central Storeroom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University Police</w:t>
            </w:r>
          </w:p>
          <w:p w:rsidR="000373F5" w:rsidRPr="000373F5" w:rsidRDefault="000373F5" w:rsidP="000373F5">
            <w:pPr>
              <w:pStyle w:val="ListParagraph"/>
              <w:ind w:left="1080"/>
              <w:rPr>
                <w:sz w:val="16"/>
                <w:szCs w:val="16"/>
              </w:rPr>
            </w:pP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Student Affairs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Campus Recreation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Counseling and Psychological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Health Center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Judicial Affairs and Community Responsibility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Multicultural Center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Residence Life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Student Activities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Student Life</w:t>
            </w:r>
          </w:p>
          <w:p w:rsidR="000373F5" w:rsidRPr="000373F5" w:rsidRDefault="000373F5" w:rsidP="000373F5">
            <w:pPr>
              <w:pStyle w:val="ListParagraph"/>
              <w:rPr>
                <w:sz w:val="16"/>
                <w:szCs w:val="16"/>
              </w:rPr>
            </w:pP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Advancement and University Relations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Alumni Relations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Design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University Advancement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University Publications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University Relations and Communications</w:t>
            </w:r>
          </w:p>
          <w:p w:rsidR="000373F5" w:rsidRPr="000373F5" w:rsidRDefault="000373F5" w:rsidP="000373F5">
            <w:pPr>
              <w:pStyle w:val="ListParagraph"/>
              <w:rPr>
                <w:sz w:val="16"/>
                <w:szCs w:val="16"/>
              </w:rPr>
            </w:pP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Information Technology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Enterprise Application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Enterprise Information Systems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Information Security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Information Technology Support Services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Network and Communications</w:t>
            </w:r>
          </w:p>
          <w:p w:rsidR="000373F5" w:rsidRPr="000373F5" w:rsidRDefault="000373F5" w:rsidP="000373F5">
            <w:pPr>
              <w:pStyle w:val="ListParagraph"/>
              <w:rPr>
                <w:sz w:val="16"/>
                <w:szCs w:val="16"/>
              </w:rPr>
            </w:pP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Economic Development and Regional Engagement</w:t>
            </w:r>
          </w:p>
          <w:p w:rsidR="000373F5" w:rsidRPr="000373F5" w:rsidRDefault="000373F5" w:rsidP="000373F5">
            <w:pPr>
              <w:pStyle w:val="ListParagraph"/>
              <w:numPr>
                <w:ilvl w:val="1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Small Business Development Center</w:t>
            </w:r>
          </w:p>
          <w:p w:rsidR="000373F5" w:rsidRPr="000373F5" w:rsidRDefault="000373F5" w:rsidP="000373F5">
            <w:pPr>
              <w:pStyle w:val="ListParagraph"/>
              <w:rPr>
                <w:sz w:val="16"/>
                <w:szCs w:val="16"/>
              </w:rPr>
            </w:pPr>
          </w:p>
          <w:p w:rsidR="000373F5" w:rsidRPr="000373F5" w:rsidRDefault="000373F5" w:rsidP="000373F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6"/>
                <w:szCs w:val="16"/>
              </w:rPr>
            </w:pPr>
            <w:r w:rsidRPr="000373F5">
              <w:rPr>
                <w:sz w:val="16"/>
                <w:szCs w:val="16"/>
              </w:rPr>
              <w:t>University of Mary Washington Foundation</w:t>
            </w:r>
          </w:p>
          <w:p w:rsidR="000373F5" w:rsidRDefault="000373F5" w:rsidP="000373F5">
            <w:pPr>
              <w:ind w:left="270" w:hanging="270"/>
              <w:rPr>
                <w:sz w:val="18"/>
              </w:rPr>
            </w:pPr>
          </w:p>
          <w:p w:rsidR="006736D7" w:rsidRPr="00E27739" w:rsidRDefault="006736D7" w:rsidP="00AA635F">
            <w:pPr>
              <w:ind w:left="270" w:hanging="270"/>
              <w:rPr>
                <w:sz w:val="20"/>
              </w:rPr>
            </w:pPr>
          </w:p>
        </w:tc>
        <w:tc>
          <w:tcPr>
            <w:tcW w:w="270" w:type="dxa"/>
            <w:tcMar>
              <w:top w:w="144" w:type="dxa"/>
              <w:left w:w="115" w:type="dxa"/>
              <w:right w:w="115" w:type="dxa"/>
            </w:tcMar>
          </w:tcPr>
          <w:p w:rsidR="006736D7" w:rsidRPr="00E27739" w:rsidRDefault="006736D7" w:rsidP="00AA635F">
            <w:pPr>
              <w:ind w:left="270" w:hanging="270"/>
              <w:rPr>
                <w:sz w:val="20"/>
              </w:rPr>
            </w:pPr>
          </w:p>
        </w:tc>
      </w:tr>
    </w:tbl>
    <w:p w:rsidR="004B3ED3" w:rsidRDefault="004B3ED3" w:rsidP="004B3ED3">
      <w:pPr>
        <w:spacing w:before="120" w:after="120"/>
        <w:rPr>
          <w:sz w:val="20"/>
        </w:rPr>
        <w:sectPr w:rsidR="004B3ED3" w:rsidSect="00D74CEB">
          <w:type w:val="continuous"/>
          <w:pgSz w:w="12240" w:h="15840"/>
          <w:pgMar w:top="2160" w:right="1800" w:bottom="1440" w:left="1800" w:header="720" w:footer="720" w:gutter="0"/>
          <w:cols w:space="720"/>
          <w:formProt w:val="0"/>
        </w:sectPr>
      </w:pPr>
    </w:p>
    <w:p w:rsidR="00AA635F" w:rsidRDefault="00AA635F">
      <w:pPr>
        <w:sectPr w:rsidR="00AA635F">
          <w:type w:val="continuous"/>
          <w:pgSz w:w="12240" w:h="15840"/>
          <w:pgMar w:top="1440" w:right="1080" w:bottom="1440" w:left="1080" w:header="720" w:footer="720" w:gutter="0"/>
          <w:cols w:num="3" w:space="288"/>
          <w:formProt w:val="0"/>
        </w:sectPr>
      </w:pPr>
    </w:p>
    <w:p w:rsidR="00AA635F" w:rsidRDefault="00AA635F" w:rsidP="00AA635F">
      <w:pPr>
        <w:jc w:val="center"/>
      </w:pPr>
    </w:p>
    <w:p w:rsidR="00D74CEB" w:rsidRDefault="00D74CEB" w:rsidP="00AA635F">
      <w:pPr>
        <w:jc w:val="center"/>
      </w:pPr>
    </w:p>
    <w:p w:rsidR="00AA635F" w:rsidRDefault="00AA635F" w:rsidP="00AA635F">
      <w:pPr>
        <w:jc w:val="center"/>
      </w:pPr>
    </w:p>
    <w:p w:rsidR="00D74CEB" w:rsidRDefault="00D74CEB" w:rsidP="00AA635F">
      <w:pPr>
        <w:jc w:val="center"/>
      </w:pPr>
    </w:p>
    <w:p w:rsidR="00D74CEB" w:rsidRDefault="00D74CEB" w:rsidP="00AA635F">
      <w:pPr>
        <w:jc w:val="center"/>
      </w:pPr>
    </w:p>
    <w:p w:rsidR="00D74CEB" w:rsidRDefault="00D74CEB" w:rsidP="00AA635F">
      <w:pPr>
        <w:jc w:val="center"/>
      </w:pPr>
    </w:p>
    <w:p w:rsidR="004E2837" w:rsidRDefault="004E2837" w:rsidP="00AA635F">
      <w:pPr>
        <w:jc w:val="center"/>
        <w:sectPr w:rsidR="004E2837" w:rsidSect="00AA635F">
          <w:type w:val="continuous"/>
          <w:pgSz w:w="12240" w:h="15840"/>
          <w:pgMar w:top="1440" w:right="1080" w:bottom="1440" w:left="1080" w:header="720" w:footer="720" w:gutter="0"/>
          <w:cols w:space="288"/>
          <w:formProt w:val="0"/>
        </w:sect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818"/>
        <w:gridCol w:w="7038"/>
      </w:tblGrid>
      <w:tr w:rsidR="00600BEA" w:rsidRPr="00AD4CBD">
        <w:tc>
          <w:tcPr>
            <w:tcW w:w="1818" w:type="dxa"/>
          </w:tcPr>
          <w:p w:rsidR="00600BEA" w:rsidRPr="00E27739" w:rsidRDefault="00AA635F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="00600BEA" w:rsidRPr="00E27739">
              <w:rPr>
                <w:b/>
                <w:sz w:val="20"/>
              </w:rPr>
              <w:t>OVERSIGHT EXECUTIVE:</w:t>
            </w:r>
          </w:p>
        </w:tc>
        <w:tc>
          <w:tcPr>
            <w:tcW w:w="7038" w:type="dxa"/>
          </w:tcPr>
          <w:p w:rsidR="00600BEA" w:rsidRDefault="00C07F2E" w:rsidP="001D313F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The </w:t>
            </w:r>
            <w:r w:rsidR="00600BEA" w:rsidRPr="00E27739">
              <w:rPr>
                <w:sz w:val="20"/>
              </w:rPr>
              <w:t xml:space="preserve">designated </w:t>
            </w:r>
            <w:r w:rsidR="001D313F" w:rsidRPr="00E27739">
              <w:rPr>
                <w:sz w:val="20"/>
              </w:rPr>
              <w:t>individual</w:t>
            </w:r>
            <w:r w:rsidR="00600BEA" w:rsidRPr="00E27739">
              <w:rPr>
                <w:sz w:val="20"/>
              </w:rPr>
              <w:t xml:space="preserve"> responsible for implementing the policy </w:t>
            </w:r>
            <w:r w:rsidR="004F022B">
              <w:rPr>
                <w:sz w:val="20"/>
              </w:rPr>
              <w:t>and</w:t>
            </w:r>
            <w:r w:rsidR="00600BEA" w:rsidRPr="00E27739">
              <w:rPr>
                <w:sz w:val="20"/>
              </w:rPr>
              <w:t xml:space="preserve"> who is accountable for the subject matter of the policy</w:t>
            </w:r>
            <w:r w:rsidRPr="00E27739">
              <w:rPr>
                <w:sz w:val="20"/>
              </w:rPr>
              <w:t>.</w:t>
            </w:r>
          </w:p>
          <w:p w:rsidR="00D74CEB" w:rsidRPr="00E27739" w:rsidRDefault="00D74CEB" w:rsidP="001D313F">
            <w:pPr>
              <w:spacing w:before="120" w:after="120"/>
              <w:rPr>
                <w:sz w:val="20"/>
              </w:rPr>
            </w:pPr>
          </w:p>
        </w:tc>
      </w:tr>
      <w:tr w:rsidR="00600BEA" w:rsidRPr="00AD4CBD">
        <w:tc>
          <w:tcPr>
            <w:tcW w:w="1818" w:type="dxa"/>
          </w:tcPr>
          <w:p w:rsidR="00600BEA" w:rsidRPr="00E27739" w:rsidRDefault="00AA635F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="00600BEA" w:rsidRPr="00E27739">
              <w:rPr>
                <w:b/>
                <w:sz w:val="20"/>
              </w:rPr>
              <w:t>APPLIES TO:</w:t>
            </w:r>
          </w:p>
        </w:tc>
        <w:tc>
          <w:tcPr>
            <w:tcW w:w="7038" w:type="dxa"/>
          </w:tcPr>
          <w:p w:rsidR="00600BEA" w:rsidRDefault="001D313F" w:rsidP="001D313F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List all individuals, offices, departments, or units to whom the policy applies. </w:t>
            </w:r>
          </w:p>
          <w:p w:rsidR="00D74CEB" w:rsidRPr="00E27739" w:rsidRDefault="00D74CEB" w:rsidP="001D313F">
            <w:pPr>
              <w:spacing w:before="120" w:after="120"/>
              <w:rPr>
                <w:sz w:val="20"/>
              </w:rPr>
            </w:pPr>
          </w:p>
        </w:tc>
      </w:tr>
      <w:tr w:rsidR="00600BEA" w:rsidRPr="00AD4CBD">
        <w:tc>
          <w:tcPr>
            <w:tcW w:w="1818" w:type="dxa"/>
          </w:tcPr>
          <w:p w:rsidR="00600BEA" w:rsidRPr="00E27739" w:rsidRDefault="00AA635F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="00600BEA" w:rsidRPr="00E27739">
              <w:rPr>
                <w:b/>
                <w:sz w:val="20"/>
              </w:rPr>
              <w:t>PURPOSE:</w:t>
            </w:r>
          </w:p>
        </w:tc>
        <w:tc>
          <w:tcPr>
            <w:tcW w:w="7038" w:type="dxa"/>
          </w:tcPr>
          <w:p w:rsidR="00600BEA" w:rsidRDefault="00600BEA" w:rsidP="00A62DAE">
            <w:pPr>
              <w:spacing w:before="120" w:after="120"/>
              <w:rPr>
                <w:i/>
                <w:color w:val="FF0000"/>
                <w:sz w:val="20"/>
              </w:rPr>
            </w:pPr>
            <w:r w:rsidRPr="00E27739">
              <w:rPr>
                <w:sz w:val="20"/>
              </w:rPr>
              <w:t xml:space="preserve">The </w:t>
            </w:r>
            <w:r w:rsidR="001D313F" w:rsidRPr="00E27739">
              <w:rPr>
                <w:sz w:val="20"/>
              </w:rPr>
              <w:t xml:space="preserve">statement of </w:t>
            </w:r>
            <w:r w:rsidRPr="00E27739">
              <w:rPr>
                <w:sz w:val="20"/>
              </w:rPr>
              <w:t xml:space="preserve">purpose </w:t>
            </w:r>
            <w:r w:rsidR="001D313F" w:rsidRPr="00E27739">
              <w:rPr>
                <w:sz w:val="20"/>
              </w:rPr>
              <w:t xml:space="preserve">is a concise rationale for why the policy exists (including legal or regulatory reasons for the policy) </w:t>
            </w:r>
            <w:r w:rsidR="004F022B">
              <w:rPr>
                <w:sz w:val="20"/>
              </w:rPr>
              <w:t>and</w:t>
            </w:r>
            <w:r w:rsidR="001D313F" w:rsidRPr="00E27739">
              <w:rPr>
                <w:sz w:val="20"/>
              </w:rPr>
              <w:t xml:space="preserve"> which aligns it with the mission of the </w:t>
            </w:r>
            <w:r w:rsidR="00A62DAE" w:rsidRPr="00E27739">
              <w:rPr>
                <w:sz w:val="20"/>
              </w:rPr>
              <w:t>institution or unit</w:t>
            </w:r>
            <w:r w:rsidR="001D313F" w:rsidRPr="00E27739">
              <w:rPr>
                <w:sz w:val="20"/>
              </w:rPr>
              <w:t>.</w:t>
            </w:r>
            <w:r w:rsidRPr="00E27739">
              <w:rPr>
                <w:i/>
                <w:color w:val="FF0000"/>
                <w:sz w:val="20"/>
              </w:rPr>
              <w:t xml:space="preserve"> </w:t>
            </w:r>
          </w:p>
          <w:p w:rsidR="00D74CEB" w:rsidRPr="00E27739" w:rsidRDefault="00D74CEB" w:rsidP="00A62DAE">
            <w:pPr>
              <w:spacing w:before="120" w:after="120"/>
              <w:rPr>
                <w:i/>
                <w:color w:val="FF0000"/>
                <w:sz w:val="20"/>
              </w:rPr>
            </w:pPr>
          </w:p>
        </w:tc>
      </w:tr>
      <w:tr w:rsidR="001D313F" w:rsidRPr="00AD4CBD">
        <w:tc>
          <w:tcPr>
            <w:tcW w:w="1818" w:type="dxa"/>
          </w:tcPr>
          <w:p w:rsidR="001D313F" w:rsidRPr="00E27739" w:rsidRDefault="001D313F" w:rsidP="001D313F">
            <w:pPr>
              <w:spacing w:before="120" w:after="120"/>
              <w:rPr>
                <w:b/>
                <w:sz w:val="20"/>
              </w:rPr>
            </w:pPr>
            <w:r w:rsidRPr="00E27739">
              <w:rPr>
                <w:b/>
                <w:sz w:val="20"/>
              </w:rPr>
              <w:t>DEFINITIONS:</w:t>
            </w:r>
          </w:p>
        </w:tc>
        <w:tc>
          <w:tcPr>
            <w:tcW w:w="7038" w:type="dxa"/>
          </w:tcPr>
          <w:p w:rsidR="001D313F" w:rsidRDefault="001D313F" w:rsidP="001D313F">
            <w:pPr>
              <w:spacing w:before="120" w:after="120"/>
              <w:rPr>
                <w:sz w:val="20"/>
              </w:rPr>
            </w:pPr>
            <w:r w:rsidRPr="00E27739">
              <w:rPr>
                <w:b/>
                <w:i/>
                <w:sz w:val="20"/>
              </w:rPr>
              <w:t xml:space="preserve">Definitions: </w:t>
            </w:r>
            <w:r w:rsidRPr="00E27739">
              <w:rPr>
                <w:sz w:val="20"/>
              </w:rPr>
              <w:t xml:space="preserve">Terms unique to the policy that have policy specific meaning </w:t>
            </w:r>
            <w:r w:rsidR="004F022B"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which offer clarification to the policy statement.</w:t>
            </w:r>
          </w:p>
          <w:p w:rsidR="00D74CEB" w:rsidRPr="00E27739" w:rsidRDefault="00D74CEB" w:rsidP="001D313F">
            <w:pPr>
              <w:spacing w:before="120" w:after="120"/>
              <w:rPr>
                <w:i/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rPr>
                <w:b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b/>
                <w:sz w:val="20"/>
              </w:rPr>
              <w:t>POLICY STATEMENT:</w:t>
            </w:r>
          </w:p>
        </w:tc>
        <w:tc>
          <w:tcPr>
            <w:tcW w:w="7038" w:type="dxa"/>
          </w:tcPr>
          <w:p w:rsidR="00B77BFF" w:rsidRPr="00E27739" w:rsidRDefault="00B77BFF" w:rsidP="001D313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E27739">
              <w:rPr>
                <w:sz w:val="20"/>
              </w:rPr>
              <w:t xml:space="preserve"> policy statement is</w:t>
            </w:r>
            <w:r>
              <w:rPr>
                <w:sz w:val="20"/>
              </w:rPr>
              <w:t xml:space="preserve"> the language of the policy and</w:t>
            </w:r>
            <w:r w:rsidRPr="00E27739">
              <w:rPr>
                <w:sz w:val="20"/>
              </w:rPr>
              <w:t xml:space="preserve"> includes the following required items:</w:t>
            </w:r>
          </w:p>
          <w:p w:rsidR="00B77BFF" w:rsidRPr="00E27739" w:rsidRDefault="00B77BFF" w:rsidP="00A62DA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a statement that encapsulates the purpose of the policy;</w:t>
            </w:r>
          </w:p>
          <w:p w:rsidR="00B77BFF" w:rsidRPr="00E27739" w:rsidRDefault="00B77BFF" w:rsidP="00A62DA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a statement that aligns the policy with the university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/or unit mission; </w:t>
            </w:r>
          </w:p>
          <w:p w:rsidR="00B77BFF" w:rsidRPr="00E27739" w:rsidRDefault="00B77BFF" w:rsidP="00A62DA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an identification of who it affects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to whom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under what conditions it applies; </w:t>
            </w:r>
          </w:p>
          <w:p w:rsidR="00B77BFF" w:rsidRPr="00E27739" w:rsidRDefault="00B77BFF" w:rsidP="00A62DA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an identification of any m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ated actions which follow from the policy; 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>,</w:t>
            </w:r>
          </w:p>
          <w:p w:rsidR="00B77BFF" w:rsidRDefault="00B77BFF" w:rsidP="001D31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a statement regarding whether or not compliance with the procedures is m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>atory.</w:t>
            </w:r>
          </w:p>
          <w:p w:rsidR="00B77BFF" w:rsidRPr="00E27739" w:rsidRDefault="00B77BFF" w:rsidP="00D74CEB">
            <w:pPr>
              <w:pStyle w:val="ListParagraph"/>
              <w:spacing w:before="120" w:after="120"/>
              <w:ind w:left="400"/>
              <w:rPr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rPr>
                <w:b/>
                <w:sz w:val="20"/>
              </w:rPr>
            </w:pPr>
            <w:r w:rsidRPr="00E27739">
              <w:rPr>
                <w:b/>
                <w:sz w:val="20"/>
              </w:rPr>
              <w:t>PROCEDURES:</w:t>
            </w:r>
          </w:p>
        </w:tc>
        <w:tc>
          <w:tcPr>
            <w:tcW w:w="7038" w:type="dxa"/>
          </w:tcPr>
          <w:p w:rsidR="00B77BFF" w:rsidRDefault="00B77BFF" w:rsidP="00BC36B8">
            <w:pPr>
              <w:spacing w:before="120" w:after="120"/>
              <w:rPr>
                <w:sz w:val="20"/>
              </w:rPr>
            </w:pPr>
            <w:r w:rsidRPr="00E27739">
              <w:rPr>
                <w:b/>
                <w:i/>
                <w:sz w:val="20"/>
              </w:rPr>
              <w:t>Procedures</w:t>
            </w:r>
            <w:r>
              <w:rPr>
                <w:b/>
                <w:i/>
                <w:sz w:val="20"/>
              </w:rPr>
              <w:t xml:space="preserve"> are defined as</w:t>
            </w:r>
            <w:r w:rsidRPr="00E27739">
              <w:rPr>
                <w:i/>
                <w:sz w:val="20"/>
              </w:rPr>
              <w:t>:</w:t>
            </w:r>
            <w:r w:rsidRPr="00E27739">
              <w:rPr>
                <w:sz w:val="20"/>
              </w:rPr>
              <w:t xml:space="preserve"> Statements that prescribe actions to be taken to comply with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implement university policies.  </w:t>
            </w:r>
          </w:p>
          <w:p w:rsidR="00B77BFF" w:rsidRPr="00E27739" w:rsidRDefault="00B77BFF" w:rsidP="001D313F">
            <w:pPr>
              <w:spacing w:before="120" w:after="120"/>
              <w:rPr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>General Procedures for Implementation:</w:t>
            </w:r>
          </w:p>
        </w:tc>
        <w:tc>
          <w:tcPr>
            <w:tcW w:w="7038" w:type="dxa"/>
          </w:tcPr>
          <w:p w:rsidR="00B77BFF" w:rsidRPr="00E27739" w:rsidRDefault="00B77BFF" w:rsidP="00B77B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Describe how the policy is implemented; that is, the process for carrying it out to meet its stated objective.  </w:t>
            </w:r>
          </w:p>
          <w:p w:rsidR="00B77BFF" w:rsidRPr="00E27739" w:rsidRDefault="00B77BFF" w:rsidP="00B77BFF">
            <w:pPr>
              <w:spacing w:before="120" w:after="120"/>
              <w:rPr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 xml:space="preserve">Process for Developing, Approving,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Amending Procedures:</w:t>
            </w:r>
          </w:p>
        </w:tc>
        <w:tc>
          <w:tcPr>
            <w:tcW w:w="7038" w:type="dxa"/>
          </w:tcPr>
          <w:p w:rsidR="00B77BFF" w:rsidRDefault="00B77BFF" w:rsidP="00A62DAE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Clarify the relationship between the policy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the procedures to implement it</w:t>
            </w:r>
            <w:r w:rsidR="00B849A2">
              <w:rPr>
                <w:sz w:val="20"/>
              </w:rPr>
              <w:t>,</w:t>
            </w:r>
            <w:r w:rsidRPr="00E27739">
              <w:rPr>
                <w:sz w:val="20"/>
              </w:rPr>
              <w:t xml:space="preserve"> as well as the process by which those procedures are developed, approved,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amended.</w:t>
            </w:r>
          </w:p>
          <w:p w:rsidR="00B77BFF" w:rsidRDefault="00B77BFF" w:rsidP="00A62DAE">
            <w:pPr>
              <w:spacing w:before="120" w:after="120"/>
              <w:rPr>
                <w:sz w:val="20"/>
              </w:rPr>
            </w:pPr>
          </w:p>
          <w:p w:rsidR="00B77BFF" w:rsidRPr="00E27739" w:rsidRDefault="00B77BFF" w:rsidP="00A62DAE">
            <w:pPr>
              <w:spacing w:before="120" w:after="120"/>
              <w:rPr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B77BFF">
            <w:pPr>
              <w:spacing w:before="120" w:after="120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*</w:t>
            </w:r>
            <w:r w:rsidRPr="00E27739">
              <w:rPr>
                <w:sz w:val="20"/>
              </w:rPr>
              <w:t xml:space="preserve">Publication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Communication:</w:t>
            </w:r>
          </w:p>
        </w:tc>
        <w:tc>
          <w:tcPr>
            <w:tcW w:w="7038" w:type="dxa"/>
          </w:tcPr>
          <w:p w:rsidR="00B77BFF" w:rsidRPr="00E27739" w:rsidRDefault="00B77BFF" w:rsidP="00B77B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Describe t</w:t>
            </w:r>
            <w:r w:rsidRPr="00E27739">
              <w:rPr>
                <w:sz w:val="20"/>
              </w:rPr>
              <w:t xml:space="preserve">he means by which institutional constituents are informed of the policy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the procedures it entails.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*</w:t>
            </w:r>
            <w:r w:rsidRPr="00E27739">
              <w:rPr>
                <w:sz w:val="20"/>
              </w:rPr>
              <w:t xml:space="preserve">Monitoring, Review,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Reporting: </w:t>
            </w:r>
          </w:p>
        </w:tc>
        <w:tc>
          <w:tcPr>
            <w:tcW w:w="7038" w:type="dxa"/>
          </w:tcPr>
          <w:p w:rsidR="00B77BFF" w:rsidRPr="00E27739" w:rsidRDefault="00B77BFF" w:rsidP="00B77B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Describe t</w:t>
            </w:r>
            <w:r w:rsidRPr="00E27739">
              <w:rPr>
                <w:sz w:val="20"/>
              </w:rPr>
              <w:t xml:space="preserve">he means by which policy compliance will be monitored, reviewed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reported.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rPr>
                <w:b/>
                <w:sz w:val="20"/>
              </w:rPr>
            </w:pPr>
            <w:r w:rsidRPr="00E27739">
              <w:rPr>
                <w:b/>
                <w:sz w:val="20"/>
              </w:rPr>
              <w:t>RELATED INFORMATION:</w:t>
            </w:r>
          </w:p>
        </w:tc>
        <w:tc>
          <w:tcPr>
            <w:tcW w:w="7038" w:type="dxa"/>
          </w:tcPr>
          <w:p w:rsidR="00B77BFF" w:rsidRPr="00E27739" w:rsidRDefault="00B77BFF" w:rsidP="001D313F">
            <w:pPr>
              <w:spacing w:before="120" w:after="120"/>
              <w:rPr>
                <w:i/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E27739">
              <w:rPr>
                <w:sz w:val="20"/>
              </w:rPr>
              <w:t>Policy Background:</w:t>
            </w:r>
          </w:p>
        </w:tc>
        <w:tc>
          <w:tcPr>
            <w:tcW w:w="7038" w:type="dxa"/>
          </w:tcPr>
          <w:p w:rsidR="00B77BFF" w:rsidRPr="00E27739" w:rsidRDefault="00B77BFF" w:rsidP="00A62DAE">
            <w:pPr>
              <w:spacing w:before="120" w:after="120"/>
              <w:rPr>
                <w:i/>
                <w:sz w:val="20"/>
              </w:rPr>
            </w:pPr>
            <w:r w:rsidRPr="00E27739">
              <w:rPr>
                <w:sz w:val="20"/>
              </w:rPr>
              <w:t xml:space="preserve">If appropriate, this is an optional space for a brief narrative history of the policy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its origination.  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E27739">
              <w:rPr>
                <w:sz w:val="20"/>
              </w:rPr>
              <w:t>Policy Category:</w:t>
            </w:r>
          </w:p>
        </w:tc>
        <w:tc>
          <w:tcPr>
            <w:tcW w:w="7038" w:type="dxa"/>
          </w:tcPr>
          <w:p w:rsidR="00B77BFF" w:rsidRDefault="00B77BFF" w:rsidP="00A62DA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The</w:t>
            </w:r>
            <w:r w:rsidRPr="00E27739">
              <w:rPr>
                <w:sz w:val="20"/>
              </w:rPr>
              <w:t xml:space="preserve"> Policy Category refers to the classification scheme used to distinguish policies according to areas delineated in the </w:t>
            </w:r>
            <w:r w:rsidRPr="00E27739">
              <w:rPr>
                <w:i/>
                <w:sz w:val="20"/>
              </w:rPr>
              <w:t>University Policy Manual</w:t>
            </w:r>
            <w:r w:rsidRPr="00E27739">
              <w:rPr>
                <w:sz w:val="20"/>
              </w:rPr>
              <w:t xml:space="preserve"> (e.g. academic, business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finance, student affairs, etc.)</w:t>
            </w:r>
            <w:r>
              <w:rPr>
                <w:sz w:val="20"/>
              </w:rPr>
              <w:t xml:space="preserve">  Generally, these correspond to the vice presidents or cabinet-level positions responsible for each major area of University operations.</w:t>
            </w:r>
          </w:p>
          <w:p w:rsidR="00B77BFF" w:rsidRPr="00E27739" w:rsidRDefault="00B77BFF" w:rsidP="00A62DAE">
            <w:pPr>
              <w:spacing w:before="120" w:after="120"/>
              <w:rPr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E27739">
              <w:rPr>
                <w:sz w:val="20"/>
              </w:rPr>
              <w:t>Category Cross Reference:</w:t>
            </w:r>
          </w:p>
        </w:tc>
        <w:tc>
          <w:tcPr>
            <w:tcW w:w="7038" w:type="dxa"/>
          </w:tcPr>
          <w:p w:rsidR="00B77BFF" w:rsidRPr="000830CF" w:rsidRDefault="00B77BFF" w:rsidP="00E27739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Leave Blank – this will be filled in by the University Policy Manager. </w:t>
            </w:r>
          </w:p>
        </w:tc>
      </w:tr>
      <w:tr w:rsidR="003140EF" w:rsidRPr="00AD4CBD">
        <w:tc>
          <w:tcPr>
            <w:tcW w:w="1818" w:type="dxa"/>
          </w:tcPr>
          <w:p w:rsidR="003140EF" w:rsidRPr="00E27739" w:rsidRDefault="00C23BC6" w:rsidP="001D313F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Related Policies:</w:t>
            </w:r>
          </w:p>
        </w:tc>
        <w:tc>
          <w:tcPr>
            <w:tcW w:w="7038" w:type="dxa"/>
          </w:tcPr>
          <w:p w:rsidR="003140EF" w:rsidRPr="00C23BC6" w:rsidRDefault="00C23BC6" w:rsidP="0023633B">
            <w:pPr>
              <w:spacing w:before="120" w:after="120"/>
              <w:rPr>
                <w:sz w:val="20"/>
                <w:szCs w:val="20"/>
              </w:rPr>
            </w:pPr>
            <w:r w:rsidRPr="00C23BC6">
              <w:rPr>
                <w:sz w:val="20"/>
                <w:szCs w:val="20"/>
              </w:rPr>
              <w:t xml:space="preserve">Provide the names of any other policies </w:t>
            </w:r>
            <w:r w:rsidR="0023633B">
              <w:rPr>
                <w:sz w:val="20"/>
                <w:szCs w:val="20"/>
              </w:rPr>
              <w:t xml:space="preserve">(if any) </w:t>
            </w:r>
            <w:r w:rsidRPr="00C23BC6">
              <w:rPr>
                <w:sz w:val="20"/>
                <w:szCs w:val="20"/>
              </w:rPr>
              <w:t>that are directly related to this poli</w:t>
            </w:r>
            <w:r w:rsidR="0023633B">
              <w:rPr>
                <w:sz w:val="20"/>
                <w:szCs w:val="20"/>
              </w:rPr>
              <w:t xml:space="preserve">cy  and, if necessary, indicate </w:t>
            </w:r>
            <w:r w:rsidRPr="00C23BC6">
              <w:rPr>
                <w:sz w:val="20"/>
                <w:szCs w:val="20"/>
              </w:rPr>
              <w:t>how these are related.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rPr>
                <w:b/>
                <w:sz w:val="20"/>
              </w:rPr>
            </w:pPr>
            <w:r w:rsidRPr="00E27739">
              <w:rPr>
                <w:b/>
                <w:sz w:val="20"/>
              </w:rPr>
              <w:t>HISTORY:</w:t>
            </w:r>
          </w:p>
        </w:tc>
        <w:tc>
          <w:tcPr>
            <w:tcW w:w="7038" w:type="dxa"/>
          </w:tcPr>
          <w:p w:rsidR="00B77BFF" w:rsidRPr="00E27739" w:rsidRDefault="00B77BFF" w:rsidP="001D313F">
            <w:pPr>
              <w:spacing w:before="120" w:after="120"/>
              <w:rPr>
                <w:i/>
                <w:sz w:val="20"/>
              </w:rPr>
            </w:pP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>Origination Date:</w:t>
            </w:r>
          </w:p>
        </w:tc>
        <w:tc>
          <w:tcPr>
            <w:tcW w:w="7038" w:type="dxa"/>
          </w:tcPr>
          <w:p w:rsidR="00B77BFF" w:rsidRPr="00E27739" w:rsidRDefault="00B77BFF" w:rsidP="001D313F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The date on which the policy originally became effective.  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>Approved by:</w:t>
            </w:r>
          </w:p>
        </w:tc>
        <w:tc>
          <w:tcPr>
            <w:tcW w:w="7038" w:type="dxa"/>
          </w:tcPr>
          <w:p w:rsidR="00B77BFF" w:rsidRPr="00E27739" w:rsidRDefault="00B77BFF" w:rsidP="001D313F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The name(s)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title of the person(s) responsible for approving the most recent version of the policy.   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>Approval Date:</w:t>
            </w:r>
          </w:p>
        </w:tc>
        <w:tc>
          <w:tcPr>
            <w:tcW w:w="7038" w:type="dxa"/>
          </w:tcPr>
          <w:p w:rsidR="00B77BFF" w:rsidRPr="00E27739" w:rsidRDefault="00B77BFF" w:rsidP="001D313F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The date that the current version of the policy was approved.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>Effective Date:</w:t>
            </w:r>
          </w:p>
        </w:tc>
        <w:tc>
          <w:tcPr>
            <w:tcW w:w="7038" w:type="dxa"/>
          </w:tcPr>
          <w:p w:rsidR="00B77BFF" w:rsidRPr="00E27739" w:rsidRDefault="00B77BFF" w:rsidP="001D313F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>The date that the most recently approved version of the policy became effective.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>Review Process:</w:t>
            </w:r>
          </w:p>
        </w:tc>
        <w:tc>
          <w:tcPr>
            <w:tcW w:w="7038" w:type="dxa"/>
          </w:tcPr>
          <w:p w:rsidR="00B77BFF" w:rsidRPr="00E27739" w:rsidRDefault="00B77BFF" w:rsidP="00E27739">
            <w:pPr>
              <w:spacing w:before="120" w:after="120"/>
              <w:rPr>
                <w:i/>
                <w:sz w:val="20"/>
              </w:rPr>
            </w:pPr>
            <w:r w:rsidRPr="00E27739">
              <w:rPr>
                <w:sz w:val="20"/>
              </w:rPr>
              <w:t xml:space="preserve">The schedule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process for reviewing the effectiveness of the policy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its attendant procedures. 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i/>
                <w:sz w:val="20"/>
              </w:rPr>
            </w:pPr>
            <w:r w:rsidRPr="004B3ED3">
              <w:rPr>
                <w:color w:val="FF0000"/>
                <w:sz w:val="22"/>
              </w:rPr>
              <w:t xml:space="preserve">* </w:t>
            </w:r>
            <w:r w:rsidRPr="00E27739">
              <w:rPr>
                <w:sz w:val="20"/>
              </w:rPr>
              <w:t>Next Scheduled Review:</w:t>
            </w:r>
          </w:p>
        </w:tc>
        <w:tc>
          <w:tcPr>
            <w:tcW w:w="7038" w:type="dxa"/>
          </w:tcPr>
          <w:p w:rsidR="00B77BFF" w:rsidRPr="00E27739" w:rsidRDefault="00B77BFF" w:rsidP="00386A56">
            <w:pPr>
              <w:spacing w:before="120" w:after="120"/>
              <w:rPr>
                <w:i/>
                <w:sz w:val="20"/>
              </w:rPr>
            </w:pPr>
            <w:r w:rsidRPr="00E27739">
              <w:rPr>
                <w:i/>
                <w:sz w:val="20"/>
              </w:rPr>
              <w:t xml:space="preserve"> </w:t>
            </w:r>
            <w:r w:rsidR="00386A56">
              <w:rPr>
                <w:sz w:val="20"/>
              </w:rPr>
              <w:t>Day, month, and year</w:t>
            </w:r>
            <w:r w:rsidR="0019001F">
              <w:rPr>
                <w:sz w:val="20"/>
              </w:rPr>
              <w:t xml:space="preserve"> of the next scheduled review or “As needed.”</w:t>
            </w:r>
          </w:p>
        </w:tc>
      </w:tr>
      <w:tr w:rsidR="00B77BFF" w:rsidRPr="00AD4CBD">
        <w:tc>
          <w:tcPr>
            <w:tcW w:w="1818" w:type="dxa"/>
          </w:tcPr>
          <w:p w:rsidR="00B77BFF" w:rsidRPr="00E27739" w:rsidRDefault="00B77BFF" w:rsidP="001D313F">
            <w:pPr>
              <w:spacing w:before="120" w:after="120"/>
              <w:jc w:val="right"/>
              <w:rPr>
                <w:i/>
                <w:sz w:val="20"/>
              </w:rPr>
            </w:pPr>
            <w:r w:rsidRPr="00E27739">
              <w:rPr>
                <w:sz w:val="20"/>
              </w:rPr>
              <w:t>Revision History:</w:t>
            </w:r>
          </w:p>
        </w:tc>
        <w:tc>
          <w:tcPr>
            <w:tcW w:w="7038" w:type="dxa"/>
          </w:tcPr>
          <w:p w:rsidR="00B77BFF" w:rsidRPr="00E27739" w:rsidRDefault="00B77BFF" w:rsidP="00E27739">
            <w:pPr>
              <w:spacing w:before="120" w:after="120"/>
              <w:rPr>
                <w:sz w:val="20"/>
              </w:rPr>
            </w:pPr>
            <w:r w:rsidRPr="00E27739">
              <w:rPr>
                <w:sz w:val="20"/>
              </w:rPr>
              <w:t xml:space="preserve">Each approved change should be indicated in a new row added to this table.  Subsequent revisions should be noted in chronological order by number (e.g. Rev. 1), person(s) who revised the policy, date of revision, </w:t>
            </w:r>
            <w:r>
              <w:rPr>
                <w:sz w:val="20"/>
              </w:rPr>
              <w:t>and</w:t>
            </w:r>
            <w:r w:rsidRPr="00E27739">
              <w:rPr>
                <w:sz w:val="20"/>
              </w:rPr>
              <w:t xml:space="preserve"> a description of the nature of the revision.</w:t>
            </w:r>
          </w:p>
        </w:tc>
      </w:tr>
    </w:tbl>
    <w:p w:rsidR="00AD4CBD" w:rsidRPr="00600BEA" w:rsidRDefault="00AD4CBD" w:rsidP="00285573"/>
    <w:sectPr w:rsidR="00AD4CBD" w:rsidRPr="00600BEA" w:rsidSect="00D74CEB">
      <w:type w:val="continuous"/>
      <w:pgSz w:w="12240" w:h="15840"/>
      <w:pgMar w:top="2160" w:right="1800" w:bottom="1080" w:left="18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E84" w:rsidRDefault="00E52E84">
      <w:r>
        <w:separator/>
      </w:r>
    </w:p>
  </w:endnote>
  <w:endnote w:type="continuationSeparator" w:id="0">
    <w:p w:rsidR="00E52E84" w:rsidRDefault="00E5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F8" w:rsidRDefault="00914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F8" w:rsidRDefault="00914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F8" w:rsidRDefault="00914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E84" w:rsidRDefault="00E52E84">
      <w:r>
        <w:separator/>
      </w:r>
    </w:p>
  </w:footnote>
  <w:footnote w:type="continuationSeparator" w:id="0">
    <w:p w:rsidR="00E52E84" w:rsidRDefault="00E5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4CC" w:rsidRDefault="00097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5377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3q/dOfIBAADNAwAADgAAAAAAAAAAAAAAAAAuAgAAZHJzL2Uyb0RvYy54&#10;bWxQSwECLQAUAAYACAAAACEAkwdlOdYAAAAFAQAADwAAAAAAAAAAAAAAAABMBAAAZHJzL2Rvd25y&#10;ZXYueG1sUEsFBgAAAAAEAAQA8wAAAE8FAAAAAA==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4CC" w:rsidRPr="006E430B" w:rsidRDefault="00914CF8" w:rsidP="006E430B">
    <w:pPr>
      <w:pStyle w:val="Header"/>
      <w:jc w:val="both"/>
      <w:rPr>
        <w:sz w:val="16"/>
        <w:szCs w:val="16"/>
      </w:rPr>
    </w:pPr>
    <w:sdt>
      <w:sdtPr>
        <w:rPr>
          <w:color w:val="244061" w:themeColor="accent1" w:themeShade="80"/>
        </w:rPr>
        <w:id w:val="1477648756"/>
        <w:docPartObj>
          <w:docPartGallery w:val="Page Numbers (Top of Page)"/>
          <w:docPartUnique/>
        </w:docPartObj>
      </w:sdtPr>
      <w:sdtEndPr>
        <w:rPr>
          <w:color w:val="auto"/>
          <w:sz w:val="16"/>
          <w:szCs w:val="16"/>
        </w:rPr>
      </w:sdtEndPr>
      <w:sdtContent>
        <w:r>
          <w:rPr>
            <w:noProof/>
            <w:color w:val="244061" w:themeColor="accent1" w:themeShade="80"/>
          </w:rPr>
          <w:drawing>
            <wp:inline distT="0" distB="0" distL="0" distR="0">
              <wp:extent cx="1217334" cy="314325"/>
              <wp:effectExtent l="0" t="0" r="190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2colorUMWprimarywordmar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3563" cy="3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924CC">
          <w:rPr>
            <w:color w:val="244061" w:themeColor="accent1" w:themeShade="80"/>
          </w:rPr>
          <w:tab/>
        </w:r>
        <w:bookmarkStart w:id="18" w:name="_GoBack"/>
        <w:bookmarkEnd w:id="18"/>
        <w:r w:rsidR="00E924CC">
          <w:rPr>
            <w:color w:val="244061" w:themeColor="accent1" w:themeShade="80"/>
          </w:rPr>
          <w:tab/>
        </w:r>
        <w:r w:rsidR="00E924CC" w:rsidRPr="006E430B">
          <w:rPr>
            <w:color w:val="244061" w:themeColor="accent1" w:themeShade="80"/>
            <w:sz w:val="16"/>
            <w:szCs w:val="16"/>
          </w:rPr>
          <w:t xml:space="preserve">Page </w:t>
        </w:r>
        <w:r w:rsidR="00B8737A" w:rsidRPr="006E430B">
          <w:rPr>
            <w:b/>
            <w:bCs/>
            <w:color w:val="244061" w:themeColor="accent1" w:themeShade="80"/>
            <w:sz w:val="16"/>
            <w:szCs w:val="16"/>
          </w:rPr>
          <w:fldChar w:fldCharType="begin"/>
        </w:r>
        <w:r w:rsidR="00E924CC" w:rsidRPr="006E430B">
          <w:rPr>
            <w:b/>
            <w:bCs/>
            <w:color w:val="244061" w:themeColor="accent1" w:themeShade="80"/>
            <w:sz w:val="16"/>
            <w:szCs w:val="16"/>
          </w:rPr>
          <w:instrText xml:space="preserve"> PAGE </w:instrText>
        </w:r>
        <w:r w:rsidR="00B8737A" w:rsidRPr="006E430B">
          <w:rPr>
            <w:b/>
            <w:bCs/>
            <w:color w:val="244061" w:themeColor="accent1" w:themeShade="80"/>
            <w:sz w:val="16"/>
            <w:szCs w:val="16"/>
          </w:rPr>
          <w:fldChar w:fldCharType="separate"/>
        </w:r>
        <w:r w:rsidR="00386A56">
          <w:rPr>
            <w:b/>
            <w:bCs/>
            <w:noProof/>
            <w:color w:val="244061" w:themeColor="accent1" w:themeShade="80"/>
            <w:sz w:val="16"/>
            <w:szCs w:val="16"/>
          </w:rPr>
          <w:t>6</w:t>
        </w:r>
        <w:r w:rsidR="00B8737A" w:rsidRPr="006E430B">
          <w:rPr>
            <w:b/>
            <w:bCs/>
            <w:color w:val="244061" w:themeColor="accent1" w:themeShade="80"/>
            <w:sz w:val="16"/>
            <w:szCs w:val="16"/>
          </w:rPr>
          <w:fldChar w:fldCharType="end"/>
        </w:r>
        <w:r w:rsidR="00E924CC" w:rsidRPr="006E430B">
          <w:rPr>
            <w:color w:val="244061" w:themeColor="accent1" w:themeShade="80"/>
            <w:sz w:val="16"/>
            <w:szCs w:val="16"/>
          </w:rPr>
          <w:t xml:space="preserve"> of </w:t>
        </w:r>
        <w:r w:rsidR="00B8737A" w:rsidRPr="006E430B">
          <w:rPr>
            <w:b/>
            <w:bCs/>
            <w:color w:val="244061" w:themeColor="accent1" w:themeShade="80"/>
            <w:sz w:val="16"/>
            <w:szCs w:val="16"/>
          </w:rPr>
          <w:fldChar w:fldCharType="begin"/>
        </w:r>
        <w:r w:rsidR="00E924CC" w:rsidRPr="006E430B">
          <w:rPr>
            <w:b/>
            <w:bCs/>
            <w:color w:val="244061" w:themeColor="accent1" w:themeShade="80"/>
            <w:sz w:val="16"/>
            <w:szCs w:val="16"/>
          </w:rPr>
          <w:instrText xml:space="preserve"> NUMPAGES  </w:instrText>
        </w:r>
        <w:r w:rsidR="00B8737A" w:rsidRPr="006E430B">
          <w:rPr>
            <w:b/>
            <w:bCs/>
            <w:color w:val="244061" w:themeColor="accent1" w:themeShade="80"/>
            <w:sz w:val="16"/>
            <w:szCs w:val="16"/>
          </w:rPr>
          <w:fldChar w:fldCharType="separate"/>
        </w:r>
        <w:r w:rsidR="00386A56">
          <w:rPr>
            <w:b/>
            <w:bCs/>
            <w:noProof/>
            <w:color w:val="244061" w:themeColor="accent1" w:themeShade="80"/>
            <w:sz w:val="16"/>
            <w:szCs w:val="16"/>
          </w:rPr>
          <w:t>6</w:t>
        </w:r>
        <w:r w:rsidR="00B8737A" w:rsidRPr="006E430B">
          <w:rPr>
            <w:b/>
            <w:bCs/>
            <w:color w:val="244061" w:themeColor="accent1" w:themeShade="80"/>
            <w:sz w:val="16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4CC" w:rsidRDefault="00097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1CE9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107B"/>
    <w:multiLevelType w:val="hybridMultilevel"/>
    <w:tmpl w:val="C4800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38EE"/>
    <w:multiLevelType w:val="hybridMultilevel"/>
    <w:tmpl w:val="9FF04A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016C4"/>
    <w:multiLevelType w:val="hybridMultilevel"/>
    <w:tmpl w:val="3262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4B3D"/>
    <w:multiLevelType w:val="hybridMultilevel"/>
    <w:tmpl w:val="4C7A527A"/>
    <w:lvl w:ilvl="0" w:tplc="C2782E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65FE1"/>
    <w:multiLevelType w:val="hybridMultilevel"/>
    <w:tmpl w:val="02745D40"/>
    <w:lvl w:ilvl="0" w:tplc="3176DCF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92EB4"/>
    <w:multiLevelType w:val="hybridMultilevel"/>
    <w:tmpl w:val="9F44618C"/>
    <w:lvl w:ilvl="0" w:tplc="A9D6FF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61A06"/>
    <w:multiLevelType w:val="hybridMultilevel"/>
    <w:tmpl w:val="1C06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657B7"/>
    <w:multiLevelType w:val="hybridMultilevel"/>
    <w:tmpl w:val="D548C9B4"/>
    <w:lvl w:ilvl="0" w:tplc="6234E52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70BE753A"/>
    <w:multiLevelType w:val="hybridMultilevel"/>
    <w:tmpl w:val="EE863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BD"/>
    <w:rsid w:val="0000321A"/>
    <w:rsid w:val="0002361E"/>
    <w:rsid w:val="00032007"/>
    <w:rsid w:val="000332E6"/>
    <w:rsid w:val="000373F5"/>
    <w:rsid w:val="000633BC"/>
    <w:rsid w:val="000830CF"/>
    <w:rsid w:val="000866EF"/>
    <w:rsid w:val="00097D0D"/>
    <w:rsid w:val="000A2978"/>
    <w:rsid w:val="000C72A7"/>
    <w:rsid w:val="000D2DFB"/>
    <w:rsid w:val="0016062E"/>
    <w:rsid w:val="00164EE2"/>
    <w:rsid w:val="001702D8"/>
    <w:rsid w:val="0018689F"/>
    <w:rsid w:val="0019001F"/>
    <w:rsid w:val="001A11B0"/>
    <w:rsid w:val="001B2BAC"/>
    <w:rsid w:val="001D313F"/>
    <w:rsid w:val="00204FDB"/>
    <w:rsid w:val="0022575F"/>
    <w:rsid w:val="00227077"/>
    <w:rsid w:val="0023633B"/>
    <w:rsid w:val="00257C74"/>
    <w:rsid w:val="00285573"/>
    <w:rsid w:val="0029492A"/>
    <w:rsid w:val="002A7F3A"/>
    <w:rsid w:val="002B192A"/>
    <w:rsid w:val="002B52E1"/>
    <w:rsid w:val="002C7FE0"/>
    <w:rsid w:val="002E136A"/>
    <w:rsid w:val="002E2EA3"/>
    <w:rsid w:val="002F48F7"/>
    <w:rsid w:val="003140EF"/>
    <w:rsid w:val="00322DD1"/>
    <w:rsid w:val="0032516C"/>
    <w:rsid w:val="00326AF8"/>
    <w:rsid w:val="00386A56"/>
    <w:rsid w:val="00392A71"/>
    <w:rsid w:val="003A2030"/>
    <w:rsid w:val="003D6F85"/>
    <w:rsid w:val="00442FC5"/>
    <w:rsid w:val="00466B6B"/>
    <w:rsid w:val="004B3ED3"/>
    <w:rsid w:val="004C2063"/>
    <w:rsid w:val="004C4796"/>
    <w:rsid w:val="004E1238"/>
    <w:rsid w:val="004E2837"/>
    <w:rsid w:val="004F022B"/>
    <w:rsid w:val="0051666A"/>
    <w:rsid w:val="005562FB"/>
    <w:rsid w:val="00563C0C"/>
    <w:rsid w:val="00584740"/>
    <w:rsid w:val="00585098"/>
    <w:rsid w:val="005C4313"/>
    <w:rsid w:val="005C49C7"/>
    <w:rsid w:val="005F499F"/>
    <w:rsid w:val="00600BEA"/>
    <w:rsid w:val="00604ABB"/>
    <w:rsid w:val="00617842"/>
    <w:rsid w:val="006736D7"/>
    <w:rsid w:val="006D6E83"/>
    <w:rsid w:val="006E430B"/>
    <w:rsid w:val="0072363A"/>
    <w:rsid w:val="00734EF9"/>
    <w:rsid w:val="00745FFC"/>
    <w:rsid w:val="007476E4"/>
    <w:rsid w:val="00750BE1"/>
    <w:rsid w:val="00786112"/>
    <w:rsid w:val="00793CB4"/>
    <w:rsid w:val="00827E3F"/>
    <w:rsid w:val="00842F84"/>
    <w:rsid w:val="00844733"/>
    <w:rsid w:val="00870E58"/>
    <w:rsid w:val="00881573"/>
    <w:rsid w:val="00894DCF"/>
    <w:rsid w:val="008B7CEC"/>
    <w:rsid w:val="008F4F11"/>
    <w:rsid w:val="00914CF8"/>
    <w:rsid w:val="00923241"/>
    <w:rsid w:val="00944DB1"/>
    <w:rsid w:val="00973F2D"/>
    <w:rsid w:val="009A2365"/>
    <w:rsid w:val="009B0AD5"/>
    <w:rsid w:val="009D11D5"/>
    <w:rsid w:val="009D6E81"/>
    <w:rsid w:val="009F1165"/>
    <w:rsid w:val="00A07420"/>
    <w:rsid w:val="00A13C5A"/>
    <w:rsid w:val="00A270C0"/>
    <w:rsid w:val="00A62DAE"/>
    <w:rsid w:val="00A6398C"/>
    <w:rsid w:val="00A64BEF"/>
    <w:rsid w:val="00A96792"/>
    <w:rsid w:val="00AA635F"/>
    <w:rsid w:val="00AB62D5"/>
    <w:rsid w:val="00AD0EF5"/>
    <w:rsid w:val="00AD4CBD"/>
    <w:rsid w:val="00B12A6F"/>
    <w:rsid w:val="00B21938"/>
    <w:rsid w:val="00B21DF1"/>
    <w:rsid w:val="00B36E65"/>
    <w:rsid w:val="00B54C4E"/>
    <w:rsid w:val="00B554E5"/>
    <w:rsid w:val="00B77BFF"/>
    <w:rsid w:val="00B849A2"/>
    <w:rsid w:val="00B8737A"/>
    <w:rsid w:val="00BA59DC"/>
    <w:rsid w:val="00BB6906"/>
    <w:rsid w:val="00BC1CED"/>
    <w:rsid w:val="00BC36B8"/>
    <w:rsid w:val="00BD7DBB"/>
    <w:rsid w:val="00BE53F5"/>
    <w:rsid w:val="00BF0C7A"/>
    <w:rsid w:val="00BF651A"/>
    <w:rsid w:val="00C07F2E"/>
    <w:rsid w:val="00C23BC6"/>
    <w:rsid w:val="00C241BD"/>
    <w:rsid w:val="00C26791"/>
    <w:rsid w:val="00C26DF1"/>
    <w:rsid w:val="00C33F8F"/>
    <w:rsid w:val="00C51584"/>
    <w:rsid w:val="00C87E06"/>
    <w:rsid w:val="00C9491A"/>
    <w:rsid w:val="00C9534F"/>
    <w:rsid w:val="00CB4DEB"/>
    <w:rsid w:val="00CF271B"/>
    <w:rsid w:val="00CF63EE"/>
    <w:rsid w:val="00D03E2A"/>
    <w:rsid w:val="00D2082D"/>
    <w:rsid w:val="00D44304"/>
    <w:rsid w:val="00D74CEB"/>
    <w:rsid w:val="00D95B31"/>
    <w:rsid w:val="00DC1A81"/>
    <w:rsid w:val="00DF4140"/>
    <w:rsid w:val="00DF72CD"/>
    <w:rsid w:val="00E11F16"/>
    <w:rsid w:val="00E27739"/>
    <w:rsid w:val="00E45752"/>
    <w:rsid w:val="00E52E84"/>
    <w:rsid w:val="00E64EE1"/>
    <w:rsid w:val="00E74B7D"/>
    <w:rsid w:val="00E90773"/>
    <w:rsid w:val="00E924CC"/>
    <w:rsid w:val="00E95F14"/>
    <w:rsid w:val="00EA2E89"/>
    <w:rsid w:val="00EC7257"/>
    <w:rsid w:val="00ED521F"/>
    <w:rsid w:val="00F078F7"/>
    <w:rsid w:val="00F14F5C"/>
    <w:rsid w:val="00F32B98"/>
    <w:rsid w:val="00F35929"/>
    <w:rsid w:val="00F44453"/>
    <w:rsid w:val="00F6015E"/>
    <w:rsid w:val="00F673C7"/>
    <w:rsid w:val="00F728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0B0DDFD-0970-4495-A471-2FADBD5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uiPriority="1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6E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8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8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8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8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36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6D7"/>
  </w:style>
  <w:style w:type="paragraph" w:styleId="Footer">
    <w:name w:val="footer"/>
    <w:basedOn w:val="Normal"/>
    <w:link w:val="FooterChar"/>
    <w:uiPriority w:val="99"/>
    <w:rsid w:val="006736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D7"/>
  </w:style>
  <w:style w:type="character" w:styleId="PageNumber">
    <w:name w:val="page number"/>
    <w:basedOn w:val="DefaultParagraphFont"/>
    <w:rsid w:val="00AA635F"/>
  </w:style>
  <w:style w:type="paragraph" w:styleId="NoSpacing">
    <w:name w:val="No Spacing"/>
    <w:link w:val="NoSpacingChar"/>
    <w:uiPriority w:val="1"/>
    <w:qFormat/>
    <w:rsid w:val="00A96792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6792"/>
    <w:rPr>
      <w:rFonts w:eastAsiaTheme="minorEastAsia"/>
      <w:sz w:val="22"/>
      <w:szCs w:val="22"/>
      <w:lang w:eastAsia="ja-JP"/>
    </w:rPr>
  </w:style>
  <w:style w:type="character" w:styleId="PlaceholderText">
    <w:name w:val="Placeholder Text"/>
    <w:basedOn w:val="DefaultParagraphFont"/>
    <w:rsid w:val="007476E4"/>
    <w:rPr>
      <w:color w:val="808080"/>
    </w:rPr>
  </w:style>
  <w:style w:type="character" w:styleId="Hyperlink">
    <w:name w:val="Hyperlink"/>
    <w:basedOn w:val="DefaultParagraphFont"/>
    <w:rsid w:val="00B36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ies@umw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19A-515D-4FF6-9248-68797A6FAFD6}"/>
      </w:docPartPr>
      <w:docPartBody>
        <w:p w:rsidR="00433C89" w:rsidRDefault="00654F98">
          <w:r w:rsidRPr="007F5742">
            <w:rPr>
              <w:rStyle w:val="PlaceholderText"/>
            </w:rPr>
            <w:t>Choose an item.</w:t>
          </w:r>
        </w:p>
      </w:docPartBody>
    </w:docPart>
    <w:docPart>
      <w:docPartPr>
        <w:name w:val="6A47F87D1A47437CBEF715DE11BD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5B23-4340-4F98-A31D-44D1984246B4}"/>
      </w:docPartPr>
      <w:docPartBody>
        <w:p w:rsidR="00433C89" w:rsidRDefault="00654F98" w:rsidP="00654F98">
          <w:pPr>
            <w:pStyle w:val="6A47F87D1A47437CBEF715DE11BD89051"/>
          </w:pPr>
          <w:r w:rsidRPr="007F5742">
            <w:rPr>
              <w:rStyle w:val="PlaceholderText"/>
            </w:rPr>
            <w:t>Choose an item.</w:t>
          </w:r>
        </w:p>
      </w:docPartBody>
    </w:docPart>
    <w:docPart>
      <w:docPartPr>
        <w:name w:val="E6CECDF73392446EB439D1C6E374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6E7C-BE5E-44B1-AD91-EB725F30EE77}"/>
      </w:docPartPr>
      <w:docPartBody>
        <w:p w:rsidR="00433C89" w:rsidRDefault="00654F98" w:rsidP="00654F98">
          <w:pPr>
            <w:pStyle w:val="E6CECDF73392446EB439D1C6E3742A11"/>
          </w:pPr>
          <w:r w:rsidRPr="007F57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98"/>
    <w:rsid w:val="00433C89"/>
    <w:rsid w:val="0046605E"/>
    <w:rsid w:val="00486570"/>
    <w:rsid w:val="00573402"/>
    <w:rsid w:val="00654F98"/>
    <w:rsid w:val="00865110"/>
    <w:rsid w:val="00B058BA"/>
    <w:rsid w:val="00B23345"/>
    <w:rsid w:val="00C1617C"/>
    <w:rsid w:val="00E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F7985E5604C1688C242EBC963E132">
    <w:name w:val="F09F7985E5604C1688C242EBC963E132"/>
    <w:rsid w:val="00654F98"/>
  </w:style>
  <w:style w:type="character" w:styleId="PlaceholderText">
    <w:name w:val="Placeholder Text"/>
    <w:basedOn w:val="DefaultParagraphFont"/>
    <w:rsid w:val="00654F98"/>
    <w:rPr>
      <w:color w:val="808080"/>
    </w:rPr>
  </w:style>
  <w:style w:type="paragraph" w:customStyle="1" w:styleId="5DAED688F52D44D295D3C4F55E190830">
    <w:name w:val="5DAED688F52D44D295D3C4F55E190830"/>
    <w:rsid w:val="00654F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47F87D1A47437CBEF715DE11BD8905">
    <w:name w:val="6A47F87D1A47437CBEF715DE11BD8905"/>
    <w:rsid w:val="00654F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AED688F52D44D295D3C4F55E1908301">
    <w:name w:val="5DAED688F52D44D295D3C4F55E1908301"/>
    <w:rsid w:val="00654F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6CECDF73392446EB439D1C6E3742A11">
    <w:name w:val="E6CECDF73392446EB439D1C6E3742A11"/>
    <w:rsid w:val="00654F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47F87D1A47437CBEF715DE11BD89051">
    <w:name w:val="6A47F87D1A47437CBEF715DE11BD89051"/>
    <w:rsid w:val="00654F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AED688F52D44D295D3C4F55E1908302">
    <w:name w:val="5DAED688F52D44D295D3C4F55E1908302"/>
    <w:rsid w:val="00654F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65C651C7244DD69FA7FABBA5D5D619">
    <w:name w:val="0465C651C7244DD69FA7FABBA5D5D619"/>
    <w:rsid w:val="00654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5867-6AAF-4B39-AFFE-41F3E2DC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 Washington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 O'Donnell</dc:creator>
  <cp:lastModifiedBy>Paula Zero (pzero)</cp:lastModifiedBy>
  <cp:revision>3</cp:revision>
  <cp:lastPrinted>2011-08-08T20:57:00Z</cp:lastPrinted>
  <dcterms:created xsi:type="dcterms:W3CDTF">2023-01-18T14:26:00Z</dcterms:created>
  <dcterms:modified xsi:type="dcterms:W3CDTF">2023-01-18T14:27:00Z</dcterms:modified>
</cp:coreProperties>
</file>